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FFA" w:rsidRDefault="00246FFA" w:rsidP="00246FFA">
      <w:pPr>
        <w:jc w:val="center"/>
        <w:rPr>
          <w:rFonts w:ascii="MetaNormalLF-Roman" w:hAnsi="MetaNormalLF-Roman"/>
          <w:b/>
          <w:caps/>
          <w:sz w:val="32"/>
          <w:szCs w:val="32"/>
          <w:lang w:val="en-GB"/>
        </w:rPr>
      </w:pPr>
    </w:p>
    <w:p w:rsidR="00246FFA" w:rsidRDefault="00246FFA" w:rsidP="00246FFA">
      <w:pPr>
        <w:jc w:val="center"/>
        <w:rPr>
          <w:rFonts w:ascii="MetaNormalLF-Roman" w:hAnsi="MetaNormalLF-Roman"/>
          <w:b/>
          <w:caps/>
          <w:sz w:val="32"/>
          <w:szCs w:val="32"/>
          <w:lang w:val="en-GB"/>
        </w:rPr>
      </w:pPr>
    </w:p>
    <w:p w:rsidR="00246FFA" w:rsidRPr="00246FFA" w:rsidRDefault="00246FFA" w:rsidP="00246FFA">
      <w:pPr>
        <w:jc w:val="center"/>
        <w:rPr>
          <w:rFonts w:ascii="MetaNormalLF-Roman" w:hAnsi="MetaNormalLF-Roman"/>
          <w:b/>
          <w:caps/>
          <w:sz w:val="28"/>
          <w:szCs w:val="28"/>
          <w:lang w:val="en-GB"/>
        </w:rPr>
      </w:pPr>
      <w:r w:rsidRPr="00B4381C">
        <w:rPr>
          <w:rFonts w:ascii="MetaNormalLF-Roman" w:hAnsi="MetaNormalLF-Roman"/>
          <w:b/>
          <w:caps/>
          <w:sz w:val="28"/>
          <w:szCs w:val="28"/>
          <w:lang w:val="en-GB"/>
        </w:rPr>
        <w:t xml:space="preserve">Agreement of </w:t>
      </w:r>
      <w:r w:rsidR="003E722A" w:rsidRPr="00B4381C">
        <w:rPr>
          <w:rFonts w:ascii="MetaNormalLF-Roman" w:hAnsi="MetaNormalLF-Roman"/>
          <w:b/>
          <w:caps/>
          <w:sz w:val="28"/>
          <w:szCs w:val="28"/>
          <w:lang w:val="en-GB"/>
        </w:rPr>
        <w:t xml:space="preserve">ACADEMIC </w:t>
      </w:r>
      <w:r w:rsidRPr="00B4381C">
        <w:rPr>
          <w:rFonts w:ascii="MetaNormalLF-Roman" w:hAnsi="MetaNormalLF-Roman"/>
          <w:b/>
          <w:caps/>
          <w:sz w:val="28"/>
          <w:szCs w:val="28"/>
          <w:lang w:val="en-GB"/>
        </w:rPr>
        <w:t>cooperation</w:t>
      </w:r>
      <w:r w:rsidR="00094FF7" w:rsidRPr="00B4381C">
        <w:rPr>
          <w:rFonts w:ascii="MetaNormalLF-Roman" w:hAnsi="MetaNormalLF-Roman"/>
          <w:b/>
          <w:caps/>
          <w:sz w:val="28"/>
          <w:szCs w:val="28"/>
          <w:lang w:val="en-GB"/>
        </w:rPr>
        <w:t xml:space="preserve"> and STaff exchange</w:t>
      </w:r>
    </w:p>
    <w:p w:rsidR="00246FFA" w:rsidRPr="00246FFA" w:rsidRDefault="00246FFA" w:rsidP="00246FFA">
      <w:pPr>
        <w:jc w:val="center"/>
        <w:rPr>
          <w:rFonts w:ascii="MetaNormalLF-Roman" w:hAnsi="MetaNormalLF-Roman"/>
          <w:sz w:val="28"/>
          <w:szCs w:val="28"/>
          <w:lang w:val="en-GB"/>
        </w:rPr>
      </w:pPr>
    </w:p>
    <w:p w:rsidR="00246FFA" w:rsidRPr="00246FFA" w:rsidRDefault="00246FFA" w:rsidP="00246FFA">
      <w:pPr>
        <w:jc w:val="center"/>
        <w:rPr>
          <w:rFonts w:ascii="MetaNormalLF-Roman" w:hAnsi="MetaNormalLF-Roman"/>
          <w:b/>
          <w:sz w:val="28"/>
          <w:szCs w:val="28"/>
          <w:lang w:val="en-GB"/>
        </w:rPr>
      </w:pPr>
      <w:proofErr w:type="gramStart"/>
      <w:r w:rsidRPr="00246FFA">
        <w:rPr>
          <w:rFonts w:ascii="MetaNormalLF-Roman" w:hAnsi="MetaNormalLF-Roman"/>
          <w:b/>
          <w:sz w:val="28"/>
          <w:szCs w:val="28"/>
          <w:lang w:val="en-GB"/>
        </w:rPr>
        <w:t>between</w:t>
      </w:r>
      <w:proofErr w:type="gramEnd"/>
      <w:r w:rsidRPr="00246FFA">
        <w:rPr>
          <w:rFonts w:ascii="MetaNormalLF-Roman" w:hAnsi="MetaNormalLF-Roman"/>
          <w:b/>
          <w:sz w:val="28"/>
          <w:szCs w:val="28"/>
          <w:lang w:val="en-GB"/>
        </w:rPr>
        <w:t xml:space="preserve"> </w:t>
      </w:r>
      <w:r w:rsidR="00B762D0" w:rsidRPr="00B762D0">
        <w:rPr>
          <w:rFonts w:ascii="MetaNormalLF-Roman" w:hAnsi="MetaNormalLF-Roman"/>
          <w:b/>
          <w:color w:val="FF0000"/>
          <w:sz w:val="28"/>
          <w:szCs w:val="28"/>
          <w:lang w:val="en-GB"/>
        </w:rPr>
        <w:t>(</w:t>
      </w:r>
      <w:r w:rsidRPr="00B762D0">
        <w:rPr>
          <w:rFonts w:ascii="MetaNormalLF-Roman" w:hAnsi="MetaNormalLF-Roman"/>
          <w:b/>
          <w:color w:val="FF0000"/>
          <w:sz w:val="28"/>
          <w:szCs w:val="28"/>
          <w:lang w:val="en-GB"/>
        </w:rPr>
        <w:t>the Faculty/Department of … of)</w:t>
      </w:r>
      <w:r w:rsidRPr="00B762D0">
        <w:rPr>
          <w:rFonts w:ascii="MetaNormalLF-Roman" w:hAnsi="MetaNormalLF-Roman"/>
          <w:b/>
          <w:color w:val="000000"/>
          <w:sz w:val="28"/>
          <w:szCs w:val="28"/>
          <w:lang w:val="en-GB"/>
        </w:rPr>
        <w:t xml:space="preserve"> </w:t>
      </w:r>
      <w:r w:rsidRPr="00246FFA">
        <w:rPr>
          <w:rFonts w:ascii="MetaNormalLF-Roman" w:hAnsi="MetaNormalLF-Roman"/>
          <w:b/>
          <w:sz w:val="28"/>
          <w:szCs w:val="28"/>
          <w:lang w:val="en-GB"/>
        </w:rPr>
        <w:t xml:space="preserve">the University of … </w:t>
      </w:r>
    </w:p>
    <w:p w:rsidR="00246FFA" w:rsidRPr="00246FFA" w:rsidRDefault="00246FFA" w:rsidP="00246FFA">
      <w:pPr>
        <w:jc w:val="center"/>
        <w:rPr>
          <w:rFonts w:ascii="MetaNormalLF-Roman" w:hAnsi="MetaNormalLF-Roman"/>
          <w:b/>
          <w:sz w:val="28"/>
          <w:szCs w:val="28"/>
          <w:lang w:val="en-GB"/>
        </w:rPr>
      </w:pPr>
      <w:proofErr w:type="gramStart"/>
      <w:r w:rsidRPr="00246FFA">
        <w:rPr>
          <w:rFonts w:ascii="MetaNormalLF-Roman" w:hAnsi="MetaNormalLF-Roman"/>
          <w:b/>
          <w:sz w:val="28"/>
          <w:szCs w:val="28"/>
          <w:lang w:val="en-GB"/>
        </w:rPr>
        <w:t>and</w:t>
      </w:r>
      <w:proofErr w:type="gramEnd"/>
      <w:r w:rsidRPr="00246FFA">
        <w:rPr>
          <w:rFonts w:ascii="MetaNormalLF-Roman" w:hAnsi="MetaNormalLF-Roman"/>
          <w:b/>
          <w:sz w:val="28"/>
          <w:szCs w:val="28"/>
          <w:lang w:val="en-GB"/>
        </w:rPr>
        <w:t xml:space="preserve"> </w:t>
      </w:r>
    </w:p>
    <w:p w:rsidR="00246FFA" w:rsidRPr="00246FFA" w:rsidRDefault="00246FFA" w:rsidP="00246FFA">
      <w:pPr>
        <w:jc w:val="center"/>
        <w:rPr>
          <w:rFonts w:ascii="MetaNormalLF-Roman" w:hAnsi="MetaNormalLF-Roman"/>
          <w:b/>
          <w:sz w:val="28"/>
          <w:szCs w:val="28"/>
          <w:lang w:val="en-GB"/>
        </w:rPr>
      </w:pPr>
      <w:r w:rsidRPr="00246FFA">
        <w:rPr>
          <w:rFonts w:ascii="MetaNormalLF-Roman" w:hAnsi="MetaNormalLF-Roman"/>
          <w:b/>
          <w:color w:val="FF0000"/>
          <w:sz w:val="28"/>
          <w:szCs w:val="28"/>
          <w:lang w:val="en-GB"/>
        </w:rPr>
        <w:t>(</w:t>
      </w:r>
      <w:proofErr w:type="gramStart"/>
      <w:r w:rsidRPr="00246FFA">
        <w:rPr>
          <w:rFonts w:ascii="MetaNormalLF-Roman" w:hAnsi="MetaNormalLF-Roman"/>
          <w:b/>
          <w:color w:val="FF0000"/>
          <w:sz w:val="28"/>
          <w:szCs w:val="28"/>
          <w:lang w:val="en-GB"/>
        </w:rPr>
        <w:t>the</w:t>
      </w:r>
      <w:proofErr w:type="gramEnd"/>
      <w:r w:rsidRPr="00246FFA">
        <w:rPr>
          <w:rFonts w:ascii="MetaNormalLF-Roman" w:hAnsi="MetaNormalLF-Roman"/>
          <w:b/>
          <w:color w:val="FF0000"/>
          <w:sz w:val="28"/>
          <w:szCs w:val="28"/>
          <w:lang w:val="en-GB"/>
        </w:rPr>
        <w:t xml:space="preserve"> Faculty/Department of … of)</w:t>
      </w:r>
      <w:r w:rsidR="006816DE">
        <w:rPr>
          <w:rStyle w:val="Funotenzeichen"/>
          <w:rFonts w:ascii="MetaNormalLF-Roman" w:hAnsi="MetaNormalLF-Roman"/>
          <w:b/>
          <w:color w:val="FF0000"/>
          <w:sz w:val="28"/>
          <w:szCs w:val="28"/>
          <w:lang w:val="en-GB"/>
        </w:rPr>
        <w:footnoteReference w:id="1"/>
      </w:r>
      <w:r w:rsidRPr="00246FFA">
        <w:rPr>
          <w:rFonts w:ascii="MetaNormalLF-Roman" w:hAnsi="MetaNormalLF-Roman"/>
          <w:b/>
          <w:color w:val="FF0000"/>
          <w:sz w:val="28"/>
          <w:szCs w:val="28"/>
          <w:lang w:val="en-GB"/>
        </w:rPr>
        <w:t xml:space="preserve"> </w:t>
      </w:r>
      <w:r w:rsidRPr="00246FFA">
        <w:rPr>
          <w:rFonts w:ascii="MetaNormalLF-Roman" w:hAnsi="MetaNormalLF-Roman"/>
          <w:b/>
          <w:sz w:val="28"/>
          <w:szCs w:val="28"/>
          <w:lang w:val="en-GB"/>
        </w:rPr>
        <w:t xml:space="preserve">the University of </w:t>
      </w:r>
      <w:proofErr w:type="spellStart"/>
      <w:r w:rsidRPr="00246FFA">
        <w:rPr>
          <w:rFonts w:ascii="MetaNormalLF-Roman" w:hAnsi="MetaNormalLF-Roman"/>
          <w:b/>
          <w:sz w:val="28"/>
          <w:szCs w:val="28"/>
          <w:lang w:val="en-GB"/>
        </w:rPr>
        <w:t>Münster</w:t>
      </w:r>
      <w:proofErr w:type="spellEnd"/>
    </w:p>
    <w:p w:rsidR="00246FFA" w:rsidRPr="00246FFA" w:rsidRDefault="00246FFA" w:rsidP="00246FFA">
      <w:pPr>
        <w:jc w:val="both"/>
        <w:rPr>
          <w:rFonts w:ascii="MetaNormalLF-Roman" w:hAnsi="MetaNormalLF-Roman"/>
          <w:sz w:val="28"/>
          <w:szCs w:val="28"/>
          <w:lang w:val="en-GB"/>
        </w:rPr>
      </w:pPr>
    </w:p>
    <w:p w:rsidR="00246FFA" w:rsidRPr="00246FFA" w:rsidRDefault="00246FFA" w:rsidP="00246FFA">
      <w:pPr>
        <w:spacing w:after="120"/>
        <w:jc w:val="both"/>
        <w:rPr>
          <w:rFonts w:ascii="MetaNormalLF-Roman" w:hAnsi="MetaNormalLF-Roman"/>
          <w:sz w:val="22"/>
          <w:szCs w:val="22"/>
          <w:lang w:val="en-GB"/>
        </w:rPr>
      </w:pPr>
    </w:p>
    <w:p w:rsidR="00246FFA" w:rsidRPr="00E54F25" w:rsidRDefault="00246FFA" w:rsidP="00E54F25">
      <w:pPr>
        <w:spacing w:after="120"/>
        <w:jc w:val="both"/>
        <w:rPr>
          <w:rFonts w:ascii="MetaNormalLF-Roman" w:hAnsi="MetaNormalLF-Roman"/>
          <w:sz w:val="22"/>
          <w:szCs w:val="22"/>
          <w:lang w:val="en-GB"/>
        </w:rPr>
      </w:pPr>
      <w:r w:rsidRPr="00E54F25">
        <w:rPr>
          <w:rFonts w:ascii="MetaNormal-Roman" w:hAnsi="MetaNormal-Roman"/>
          <w:sz w:val="22"/>
          <w:szCs w:val="22"/>
          <w:lang w:val="en-GB"/>
        </w:rPr>
        <w:t xml:space="preserve">The </w:t>
      </w:r>
      <w:r w:rsidRPr="00E54F25">
        <w:rPr>
          <w:rFonts w:ascii="MetaNormal-Roman" w:hAnsi="MetaNormal-Roman"/>
          <w:color w:val="FF0000"/>
          <w:sz w:val="22"/>
          <w:szCs w:val="22"/>
          <w:lang w:val="en-GB"/>
        </w:rPr>
        <w:t>(Faculty/Department of… of</w:t>
      </w:r>
      <w:r w:rsidR="00094FF7">
        <w:rPr>
          <w:rFonts w:ascii="MetaNormal-Roman" w:hAnsi="MetaNormal-Roman"/>
          <w:color w:val="FF0000"/>
          <w:sz w:val="22"/>
          <w:szCs w:val="22"/>
          <w:lang w:val="en-GB"/>
        </w:rPr>
        <w:t xml:space="preserve"> the</w:t>
      </w:r>
      <w:r w:rsidRPr="00E54F25">
        <w:rPr>
          <w:rFonts w:ascii="MetaNormal-Roman" w:hAnsi="MetaNormal-Roman"/>
          <w:color w:val="FF0000"/>
          <w:sz w:val="22"/>
          <w:szCs w:val="22"/>
          <w:lang w:val="en-GB"/>
        </w:rPr>
        <w:t>)</w:t>
      </w:r>
      <w:r w:rsidRPr="00E54F25">
        <w:rPr>
          <w:rFonts w:ascii="MetaNormal-Roman" w:hAnsi="MetaNormal-Roman"/>
          <w:sz w:val="22"/>
          <w:szCs w:val="22"/>
          <w:lang w:val="en-GB"/>
        </w:rPr>
        <w:t xml:space="preserve"> University of … and </w:t>
      </w:r>
      <w:r w:rsidRPr="00E54F25">
        <w:rPr>
          <w:rFonts w:ascii="MetaNormal-Roman" w:hAnsi="MetaNormal-Roman"/>
          <w:color w:val="FF0000"/>
          <w:sz w:val="22"/>
          <w:szCs w:val="22"/>
          <w:lang w:val="en-GB"/>
        </w:rPr>
        <w:t>(the Faculty/Department of… of)</w:t>
      </w:r>
      <w:r w:rsidR="00B762D0" w:rsidRPr="00841726">
        <w:rPr>
          <w:rStyle w:val="Funotenzeichen"/>
          <w:rFonts w:ascii="MetaNormal-Roman" w:hAnsi="MetaNormal-Roman"/>
          <w:b/>
          <w:color w:val="FF0000"/>
          <w:sz w:val="22"/>
          <w:szCs w:val="22"/>
          <w:lang w:val="en-GB"/>
        </w:rPr>
        <w:t xml:space="preserve"> </w:t>
      </w:r>
      <w:r w:rsidR="00B762D0" w:rsidRPr="00841726">
        <w:rPr>
          <w:rStyle w:val="Funotenzeichen"/>
          <w:rFonts w:ascii="MetaNormal-Roman" w:hAnsi="MetaNormal-Roman"/>
          <w:b/>
          <w:color w:val="FF0000"/>
          <w:sz w:val="22"/>
          <w:szCs w:val="22"/>
          <w:lang w:val="en-GB"/>
        </w:rPr>
        <w:footnoteReference w:id="2"/>
      </w:r>
      <w:r w:rsidRPr="00E54F25">
        <w:rPr>
          <w:rFonts w:ascii="MetaNormal-Roman" w:hAnsi="MetaNormal-Roman"/>
          <w:sz w:val="22"/>
          <w:szCs w:val="22"/>
          <w:lang w:val="en-GB"/>
        </w:rPr>
        <w:t xml:space="preserve"> the University of </w:t>
      </w:r>
      <w:proofErr w:type="spellStart"/>
      <w:r w:rsidRPr="00E54F25">
        <w:rPr>
          <w:rFonts w:ascii="MetaNormal-Roman" w:hAnsi="MetaNormal-Roman"/>
          <w:sz w:val="22"/>
          <w:szCs w:val="22"/>
          <w:lang w:val="en-GB"/>
        </w:rPr>
        <w:t>Münster</w:t>
      </w:r>
      <w:proofErr w:type="spellEnd"/>
      <w:r w:rsidRPr="00E54F25">
        <w:rPr>
          <w:rFonts w:ascii="MetaNormal-Roman" w:hAnsi="MetaNormal-Roman" w:cs="Arial"/>
          <w:sz w:val="22"/>
          <w:szCs w:val="22"/>
          <w:lang w:val="en-GB"/>
        </w:rPr>
        <w:t xml:space="preserve">, </w:t>
      </w:r>
      <w:r w:rsidRPr="00E54F25">
        <w:rPr>
          <w:rFonts w:ascii="MetaNormal-Roman" w:hAnsi="MetaNormal-Roman"/>
          <w:sz w:val="22"/>
          <w:szCs w:val="22"/>
          <w:lang w:val="en-US"/>
        </w:rPr>
        <w:t xml:space="preserve">respectively, </w:t>
      </w:r>
      <w:r w:rsidRPr="00E54F25">
        <w:rPr>
          <w:rFonts w:ascii="MetaNormalLF-Roman" w:hAnsi="MetaNormalLF-Roman"/>
          <w:sz w:val="22"/>
          <w:szCs w:val="22"/>
          <w:lang w:val="en-GB"/>
        </w:rPr>
        <w:t>wishing to strengthen their academic</w:t>
      </w:r>
      <w:r w:rsidR="0077705A">
        <w:rPr>
          <w:rFonts w:ascii="MetaNormalLF-Roman" w:hAnsi="MetaNormalLF-Roman"/>
          <w:sz w:val="22"/>
          <w:szCs w:val="22"/>
          <w:lang w:val="en-GB"/>
        </w:rPr>
        <w:t xml:space="preserve"> and </w:t>
      </w:r>
      <w:r w:rsidRPr="00E54F25">
        <w:rPr>
          <w:rFonts w:ascii="MetaNormalLF-Roman" w:hAnsi="MetaNormalLF-Roman"/>
          <w:sz w:val="22"/>
          <w:szCs w:val="22"/>
          <w:lang w:val="en-GB"/>
        </w:rPr>
        <w:t xml:space="preserve">scholarly links and fruitful cooperation between </w:t>
      </w:r>
      <w:r w:rsidR="0077705A">
        <w:rPr>
          <w:rFonts w:ascii="MetaNormalLF-Roman" w:hAnsi="MetaNormalLF-Roman"/>
          <w:sz w:val="22"/>
          <w:szCs w:val="22"/>
          <w:lang w:val="en-GB"/>
        </w:rPr>
        <w:t xml:space="preserve">members of staff </w:t>
      </w:r>
      <w:r w:rsidRPr="00E54F25">
        <w:rPr>
          <w:rFonts w:ascii="MetaNormalLF-Roman" w:hAnsi="MetaNormalLF-Roman"/>
          <w:sz w:val="22"/>
          <w:szCs w:val="22"/>
          <w:lang w:val="en-GB"/>
        </w:rPr>
        <w:t>of both</w:t>
      </w:r>
      <w:r w:rsidR="003E722A">
        <w:rPr>
          <w:rFonts w:ascii="MetaNormalLF-Roman" w:hAnsi="MetaNormalLF-Roman"/>
          <w:sz w:val="22"/>
          <w:szCs w:val="22"/>
          <w:lang w:val="en-GB"/>
        </w:rPr>
        <w:t xml:space="preserve"> </w:t>
      </w:r>
      <w:r w:rsidR="0077705A">
        <w:rPr>
          <w:rFonts w:ascii="MetaNormalLF-Roman" w:hAnsi="MetaNormalLF-Roman"/>
          <w:sz w:val="22"/>
          <w:szCs w:val="22"/>
          <w:lang w:val="en-GB"/>
        </w:rPr>
        <w:t>institution</w:t>
      </w:r>
      <w:r w:rsidR="003E722A">
        <w:rPr>
          <w:rFonts w:ascii="MetaNormalLF-Roman" w:hAnsi="MetaNormalLF-Roman"/>
          <w:sz w:val="22"/>
          <w:szCs w:val="22"/>
          <w:lang w:val="en-GB"/>
        </w:rPr>
        <w:t>s</w:t>
      </w:r>
      <w:r w:rsidRPr="00E54F25">
        <w:rPr>
          <w:rFonts w:ascii="MetaNormalLF-Roman" w:hAnsi="MetaNormalLF-Roman"/>
          <w:sz w:val="22"/>
          <w:szCs w:val="22"/>
          <w:lang w:val="en-GB"/>
        </w:rPr>
        <w:t>, agree as follows:</w:t>
      </w:r>
    </w:p>
    <w:p w:rsidR="00246FFA" w:rsidRPr="00E54F25" w:rsidRDefault="00246FFA" w:rsidP="00E54F25">
      <w:pPr>
        <w:spacing w:after="120"/>
        <w:jc w:val="both"/>
        <w:rPr>
          <w:rFonts w:ascii="MetaNormalLF-Roman" w:hAnsi="MetaNormalLF-Roman"/>
          <w:sz w:val="22"/>
          <w:szCs w:val="22"/>
          <w:lang w:val="en-GB"/>
        </w:rPr>
      </w:pPr>
    </w:p>
    <w:p w:rsidR="00220C1F" w:rsidRPr="00E54F25" w:rsidRDefault="00220C1F" w:rsidP="00E54F25">
      <w:pPr>
        <w:spacing w:after="120"/>
        <w:jc w:val="both"/>
        <w:rPr>
          <w:rFonts w:ascii="MetaNormal-Roman" w:hAnsi="MetaNormal-Roman"/>
          <w:color w:val="000000"/>
          <w:sz w:val="22"/>
          <w:szCs w:val="22"/>
          <w:lang w:val="en-US"/>
        </w:rPr>
      </w:pPr>
      <w:r w:rsidRPr="00E54F25">
        <w:rPr>
          <w:rFonts w:ascii="MetaNormalLF-Roman" w:hAnsi="MetaNormalLF-Roman"/>
          <w:b/>
          <w:caps/>
          <w:sz w:val="22"/>
          <w:szCs w:val="22"/>
          <w:lang w:val="en-GB"/>
        </w:rPr>
        <w:t>Purpose of the Agreement and Scope of the cooperation</w:t>
      </w:r>
    </w:p>
    <w:p w:rsidR="00220C1F" w:rsidRPr="00E54F25" w:rsidRDefault="00220C1F" w:rsidP="00C15542">
      <w:pPr>
        <w:numPr>
          <w:ilvl w:val="0"/>
          <w:numId w:val="15"/>
        </w:numPr>
        <w:spacing w:after="120"/>
        <w:ind w:left="426" w:hanging="426"/>
        <w:jc w:val="both"/>
        <w:rPr>
          <w:rFonts w:ascii="MetaNormalLF-Roman" w:hAnsi="MetaNormalLF-Roman"/>
          <w:sz w:val="22"/>
          <w:szCs w:val="22"/>
          <w:lang w:val="en-GB"/>
        </w:rPr>
      </w:pPr>
      <w:r w:rsidRPr="00E54F25">
        <w:rPr>
          <w:rFonts w:ascii="MetaNormalLF-Roman" w:hAnsi="MetaNormalLF-Roman"/>
          <w:sz w:val="22"/>
          <w:szCs w:val="22"/>
          <w:lang w:val="en-GB"/>
        </w:rPr>
        <w:t xml:space="preserve">The purpose of this agreement is to establish cooperative relations between the two </w:t>
      </w:r>
      <w:proofErr w:type="gramStart"/>
      <w:r w:rsidRPr="00E54F25">
        <w:rPr>
          <w:rFonts w:ascii="MetaNormalLF-Roman" w:hAnsi="MetaNormalLF-Roman"/>
          <w:sz w:val="22"/>
          <w:szCs w:val="22"/>
          <w:lang w:val="en-GB"/>
        </w:rPr>
        <w:t>universities</w:t>
      </w:r>
      <w:proofErr w:type="gramEnd"/>
      <w:r w:rsidRPr="00E54F25">
        <w:rPr>
          <w:rFonts w:ascii="MetaNormalLF-Roman" w:hAnsi="MetaNormalLF-Roman"/>
          <w:sz w:val="22"/>
          <w:szCs w:val="22"/>
          <w:lang w:val="en-GB"/>
        </w:rPr>
        <w:t xml:space="preserve"> in areas discussed below.</w:t>
      </w:r>
    </w:p>
    <w:p w:rsidR="00220C1F" w:rsidRDefault="00220C1F" w:rsidP="00C15542">
      <w:pPr>
        <w:numPr>
          <w:ilvl w:val="0"/>
          <w:numId w:val="15"/>
        </w:numPr>
        <w:spacing w:after="120"/>
        <w:ind w:left="426" w:hanging="426"/>
        <w:jc w:val="both"/>
        <w:rPr>
          <w:rFonts w:ascii="MetaNormalLF-Roman" w:hAnsi="MetaNormalLF-Roman"/>
          <w:sz w:val="22"/>
          <w:szCs w:val="22"/>
          <w:lang w:val="en-GB"/>
        </w:rPr>
      </w:pPr>
      <w:r w:rsidRPr="00E54F25">
        <w:rPr>
          <w:rFonts w:ascii="MetaNormalLF-Roman" w:hAnsi="MetaNormalLF-Roman"/>
          <w:sz w:val="22"/>
          <w:szCs w:val="22"/>
          <w:lang w:val="en-GB"/>
        </w:rPr>
        <w:t xml:space="preserve">The parties agree to establish academic and scholarly cooperative projects that are of mutual interest to faculties, departments and institutes of each university. These projects </w:t>
      </w:r>
      <w:proofErr w:type="gramStart"/>
      <w:r w:rsidRPr="00E54F25">
        <w:rPr>
          <w:rFonts w:ascii="MetaNormalLF-Roman" w:hAnsi="MetaNormalLF-Roman"/>
          <w:sz w:val="22"/>
          <w:szCs w:val="22"/>
          <w:lang w:val="en-GB"/>
        </w:rPr>
        <w:t>may be continued and renewed by mutual consent</w:t>
      </w:r>
      <w:proofErr w:type="gramEnd"/>
      <w:r w:rsidRPr="00E54F25">
        <w:rPr>
          <w:rFonts w:ascii="MetaNormalLF-Roman" w:hAnsi="MetaNormalLF-Roman"/>
          <w:sz w:val="22"/>
          <w:szCs w:val="22"/>
          <w:lang w:val="en-GB"/>
        </w:rPr>
        <w:t>.</w:t>
      </w:r>
    </w:p>
    <w:p w:rsidR="00C15542" w:rsidRDefault="00C15542" w:rsidP="00C15542">
      <w:pPr>
        <w:spacing w:after="120"/>
        <w:ind w:left="426"/>
        <w:jc w:val="both"/>
        <w:rPr>
          <w:rFonts w:ascii="MetaNormalLF-Roman" w:hAnsi="MetaNormalLF-Roman"/>
          <w:sz w:val="22"/>
          <w:szCs w:val="22"/>
          <w:lang w:val="en-GB"/>
        </w:rPr>
      </w:pPr>
    </w:p>
    <w:p w:rsidR="00C15542" w:rsidRPr="00E54F25" w:rsidRDefault="00C15542" w:rsidP="00C15542">
      <w:pPr>
        <w:spacing w:after="120"/>
        <w:jc w:val="both"/>
        <w:rPr>
          <w:rFonts w:ascii="MetaNormalLF-Roman" w:hAnsi="MetaNormalLF-Roman"/>
          <w:b/>
          <w:caps/>
          <w:sz w:val="22"/>
          <w:szCs w:val="22"/>
          <w:lang w:val="en-GB"/>
        </w:rPr>
      </w:pPr>
      <w:r w:rsidRPr="00E54F25">
        <w:rPr>
          <w:rFonts w:ascii="MetaNormalLF-Roman" w:hAnsi="MetaNormalLF-Roman"/>
          <w:b/>
          <w:caps/>
          <w:sz w:val="22"/>
          <w:szCs w:val="22"/>
          <w:lang w:val="en-GB"/>
        </w:rPr>
        <w:t>General areas of cooperation</w:t>
      </w:r>
    </w:p>
    <w:p w:rsidR="00220C1F" w:rsidRPr="00C15542" w:rsidRDefault="00220C1F" w:rsidP="00C15542">
      <w:pPr>
        <w:numPr>
          <w:ilvl w:val="0"/>
          <w:numId w:val="15"/>
        </w:numPr>
        <w:spacing w:after="120"/>
        <w:ind w:left="426" w:hanging="426"/>
        <w:jc w:val="both"/>
        <w:rPr>
          <w:rFonts w:ascii="MetaNormalLF-Roman" w:hAnsi="MetaNormalLF-Roman"/>
          <w:sz w:val="22"/>
          <w:szCs w:val="22"/>
          <w:lang w:val="en-GB"/>
        </w:rPr>
      </w:pPr>
      <w:r w:rsidRPr="00C15542">
        <w:rPr>
          <w:rFonts w:ascii="MetaNormal-Roman" w:hAnsi="MetaNormal-Roman"/>
          <w:sz w:val="22"/>
          <w:szCs w:val="22"/>
          <w:lang w:val="en-GB"/>
        </w:rPr>
        <w:t>Subject to availability of funds both institutions agree to, and shall endeavour to develop the following areas of cooperation:</w:t>
      </w:r>
    </w:p>
    <w:p w:rsidR="00C15542" w:rsidRPr="00E54F25" w:rsidRDefault="00C15542" w:rsidP="00C15542">
      <w:pPr>
        <w:numPr>
          <w:ilvl w:val="0"/>
          <w:numId w:val="17"/>
        </w:numPr>
        <w:spacing w:after="120"/>
        <w:jc w:val="both"/>
        <w:rPr>
          <w:rFonts w:ascii="MetaNormal-Roman" w:hAnsi="MetaNormal-Roman"/>
          <w:sz w:val="22"/>
          <w:szCs w:val="22"/>
          <w:lang w:val="en-GB"/>
        </w:rPr>
      </w:pPr>
      <w:r>
        <w:rPr>
          <w:rFonts w:ascii="MetaNormal-Roman" w:hAnsi="MetaNormal-Roman"/>
          <w:sz w:val="22"/>
          <w:szCs w:val="22"/>
          <w:lang w:val="en-GB"/>
        </w:rPr>
        <w:t>T</w:t>
      </w:r>
      <w:r w:rsidRPr="00E54F25">
        <w:rPr>
          <w:rFonts w:ascii="MetaNormal-Roman" w:hAnsi="MetaNormal-Roman"/>
          <w:sz w:val="22"/>
          <w:szCs w:val="22"/>
          <w:lang w:val="en-GB"/>
        </w:rPr>
        <w:t xml:space="preserve">he exchange of </w:t>
      </w:r>
      <w:r w:rsidRPr="00B4381C">
        <w:rPr>
          <w:rFonts w:ascii="MetaNormal-Roman" w:hAnsi="MetaNormal-Roman"/>
          <w:sz w:val="22"/>
          <w:szCs w:val="22"/>
          <w:lang w:val="en-GB"/>
        </w:rPr>
        <w:t>(academic and/or non-academic)</w:t>
      </w:r>
      <w:r>
        <w:rPr>
          <w:rFonts w:ascii="MetaNormal-Roman" w:hAnsi="MetaNormal-Roman"/>
          <w:sz w:val="22"/>
          <w:szCs w:val="22"/>
          <w:lang w:val="en-GB"/>
        </w:rPr>
        <w:t xml:space="preserve"> </w:t>
      </w:r>
      <w:r w:rsidRPr="00E54F25">
        <w:rPr>
          <w:rFonts w:ascii="MetaNormal-Roman" w:hAnsi="MetaNormal-Roman"/>
          <w:sz w:val="22"/>
          <w:szCs w:val="22"/>
          <w:lang w:val="en-GB"/>
        </w:rPr>
        <w:t xml:space="preserve">members </w:t>
      </w:r>
      <w:r>
        <w:rPr>
          <w:rFonts w:ascii="MetaNormal-Roman" w:hAnsi="MetaNormal-Roman"/>
          <w:sz w:val="22"/>
          <w:szCs w:val="22"/>
          <w:lang w:val="en-GB"/>
        </w:rPr>
        <w:t xml:space="preserve">of staff </w:t>
      </w:r>
      <w:r w:rsidRPr="00E54F25">
        <w:rPr>
          <w:rFonts w:ascii="MetaNormal-Roman" w:hAnsi="MetaNormal-Roman"/>
          <w:sz w:val="22"/>
          <w:szCs w:val="22"/>
          <w:lang w:val="en-GB"/>
        </w:rPr>
        <w:t>for a short, medium, or long period of time, which will guarantee and further scien</w:t>
      </w:r>
      <w:r>
        <w:rPr>
          <w:rFonts w:ascii="MetaNormal-Roman" w:hAnsi="MetaNormal-Roman"/>
          <w:sz w:val="22"/>
          <w:szCs w:val="22"/>
          <w:lang w:val="en-GB"/>
        </w:rPr>
        <w:t>tific and scholarly cooperation;</w:t>
      </w:r>
    </w:p>
    <w:p w:rsidR="00C15542" w:rsidRPr="00E54F25" w:rsidRDefault="00C15542" w:rsidP="00C15542">
      <w:pPr>
        <w:numPr>
          <w:ilvl w:val="0"/>
          <w:numId w:val="17"/>
        </w:numPr>
        <w:spacing w:after="120"/>
        <w:jc w:val="both"/>
        <w:rPr>
          <w:rFonts w:ascii="MetaNormal-Roman" w:hAnsi="MetaNormal-Roman"/>
          <w:sz w:val="22"/>
          <w:szCs w:val="22"/>
          <w:lang w:val="en-GB"/>
        </w:rPr>
      </w:pPr>
      <w:r>
        <w:rPr>
          <w:rFonts w:ascii="MetaNormal-Roman" w:hAnsi="MetaNormal-Roman"/>
          <w:sz w:val="22"/>
          <w:szCs w:val="22"/>
          <w:lang w:val="en-GB"/>
        </w:rPr>
        <w:t>the organisation of</w:t>
      </w:r>
      <w:r w:rsidRPr="00E54F25">
        <w:rPr>
          <w:rFonts w:ascii="MetaNormal-Roman" w:hAnsi="MetaNormal-Roman"/>
          <w:sz w:val="22"/>
          <w:szCs w:val="22"/>
          <w:lang w:val="en-GB"/>
        </w:rPr>
        <w:t xml:space="preserve"> joint research activities, which may be supported by the exchange of scientists, scholars, and </w:t>
      </w:r>
      <w:r>
        <w:rPr>
          <w:rFonts w:ascii="MetaNormal-Roman" w:hAnsi="MetaNormal-Roman"/>
          <w:sz w:val="22"/>
          <w:szCs w:val="22"/>
          <w:lang w:val="en-GB"/>
        </w:rPr>
        <w:t xml:space="preserve">other </w:t>
      </w:r>
      <w:r w:rsidRPr="00E54F25">
        <w:rPr>
          <w:rFonts w:ascii="MetaNormal-Roman" w:hAnsi="MetaNormal-Roman"/>
          <w:sz w:val="22"/>
          <w:szCs w:val="22"/>
          <w:lang w:val="en-GB"/>
        </w:rPr>
        <w:t>staff me</w:t>
      </w:r>
      <w:r>
        <w:rPr>
          <w:rFonts w:ascii="MetaNormal-Roman" w:hAnsi="MetaNormal-Roman"/>
          <w:sz w:val="22"/>
          <w:szCs w:val="22"/>
          <w:lang w:val="en-GB"/>
        </w:rPr>
        <w:t>mbers;</w:t>
      </w:r>
    </w:p>
    <w:p w:rsidR="00C15542" w:rsidRDefault="00C15542" w:rsidP="00C15542">
      <w:pPr>
        <w:numPr>
          <w:ilvl w:val="0"/>
          <w:numId w:val="17"/>
        </w:numPr>
        <w:spacing w:after="120"/>
        <w:jc w:val="both"/>
        <w:rPr>
          <w:rFonts w:ascii="MetaNormal-Roman" w:hAnsi="MetaNormal-Roman"/>
          <w:sz w:val="22"/>
          <w:szCs w:val="22"/>
          <w:lang w:val="en-GB"/>
        </w:rPr>
      </w:pPr>
      <w:r>
        <w:rPr>
          <w:rFonts w:ascii="MetaNormal-Roman" w:hAnsi="MetaNormal-Roman"/>
          <w:sz w:val="22"/>
          <w:szCs w:val="22"/>
          <w:lang w:val="en-GB"/>
        </w:rPr>
        <w:t xml:space="preserve">the organisation of </w:t>
      </w:r>
      <w:r w:rsidRPr="00E54F25">
        <w:rPr>
          <w:rFonts w:ascii="MetaNormal-Roman" w:hAnsi="MetaNormal-Roman"/>
          <w:sz w:val="22"/>
          <w:szCs w:val="22"/>
          <w:lang w:val="en-GB"/>
        </w:rPr>
        <w:t xml:space="preserve">joint meetings of researchers, graduate and PhD students from both </w:t>
      </w:r>
      <w:r>
        <w:rPr>
          <w:rFonts w:ascii="MetaNormal-Roman" w:hAnsi="MetaNormal-Roman"/>
          <w:sz w:val="22"/>
          <w:szCs w:val="22"/>
          <w:lang w:val="en-GB"/>
        </w:rPr>
        <w:t xml:space="preserve">institutions </w:t>
      </w:r>
      <w:r w:rsidRPr="00E54F25">
        <w:rPr>
          <w:rFonts w:ascii="MetaNormal-Roman" w:hAnsi="MetaNormal-Roman"/>
          <w:sz w:val="22"/>
          <w:szCs w:val="22"/>
          <w:lang w:val="en-GB"/>
        </w:rPr>
        <w:t xml:space="preserve">in the framework of these joint research </w:t>
      </w:r>
      <w:r>
        <w:rPr>
          <w:rFonts w:ascii="MetaNormal-Roman" w:hAnsi="MetaNormal-Roman"/>
          <w:sz w:val="22"/>
          <w:szCs w:val="22"/>
          <w:lang w:val="en-GB"/>
        </w:rPr>
        <w:t>activities;</w:t>
      </w:r>
    </w:p>
    <w:p w:rsidR="00C15542" w:rsidRPr="00E54F25" w:rsidRDefault="00C15542" w:rsidP="00C15542">
      <w:pPr>
        <w:numPr>
          <w:ilvl w:val="0"/>
          <w:numId w:val="17"/>
        </w:numPr>
        <w:spacing w:after="120"/>
        <w:jc w:val="both"/>
        <w:rPr>
          <w:rFonts w:ascii="MetaNormal-Roman" w:hAnsi="MetaNormal-Roman"/>
          <w:sz w:val="22"/>
          <w:szCs w:val="22"/>
          <w:lang w:val="en-GB"/>
        </w:rPr>
      </w:pPr>
      <w:r>
        <w:rPr>
          <w:rFonts w:ascii="MetaNormal-Roman" w:hAnsi="MetaNormal-Roman"/>
          <w:sz w:val="22"/>
          <w:szCs w:val="22"/>
          <w:lang w:val="en-GB"/>
        </w:rPr>
        <w:t>t</w:t>
      </w:r>
      <w:r w:rsidRPr="00E54F25">
        <w:rPr>
          <w:rFonts w:ascii="MetaNormal-Roman" w:hAnsi="MetaNormal-Roman"/>
          <w:sz w:val="22"/>
          <w:szCs w:val="22"/>
          <w:lang w:val="en-GB"/>
        </w:rPr>
        <w:t>he organisation of joint conference</w:t>
      </w:r>
      <w:r>
        <w:rPr>
          <w:rFonts w:ascii="MetaNormal-Roman" w:hAnsi="MetaNormal-Roman"/>
          <w:sz w:val="22"/>
          <w:szCs w:val="22"/>
          <w:lang w:val="en-GB"/>
        </w:rPr>
        <w:t>s</w:t>
      </w:r>
      <w:r w:rsidRPr="00E54F25">
        <w:rPr>
          <w:rFonts w:ascii="MetaNormal-Roman" w:hAnsi="MetaNormal-Roman"/>
          <w:sz w:val="22"/>
          <w:szCs w:val="22"/>
          <w:lang w:val="en-GB"/>
        </w:rPr>
        <w:t>, seminars, symposia, summer courses, etc.</w:t>
      </w:r>
      <w:r>
        <w:rPr>
          <w:rFonts w:ascii="MetaNormal-Roman" w:hAnsi="MetaNormal-Roman"/>
          <w:sz w:val="22"/>
          <w:szCs w:val="22"/>
          <w:lang w:val="en-GB"/>
        </w:rPr>
        <w:t>;</w:t>
      </w:r>
    </w:p>
    <w:p w:rsidR="00C15542" w:rsidRDefault="00C15542" w:rsidP="00C15542">
      <w:pPr>
        <w:numPr>
          <w:ilvl w:val="0"/>
          <w:numId w:val="17"/>
        </w:numPr>
        <w:spacing w:after="120"/>
        <w:jc w:val="both"/>
        <w:rPr>
          <w:rFonts w:ascii="MetaNormal-Roman" w:hAnsi="MetaNormal-Roman"/>
          <w:sz w:val="22"/>
          <w:szCs w:val="22"/>
          <w:lang w:val="en-GB"/>
        </w:rPr>
      </w:pPr>
      <w:r>
        <w:rPr>
          <w:rFonts w:ascii="MetaNormal-Roman" w:hAnsi="MetaNormal-Roman"/>
          <w:sz w:val="22"/>
          <w:szCs w:val="22"/>
          <w:lang w:val="en-GB"/>
        </w:rPr>
        <w:lastRenderedPageBreak/>
        <w:t>t</w:t>
      </w:r>
      <w:r w:rsidRPr="00E54F25">
        <w:rPr>
          <w:rFonts w:ascii="MetaNormal-Roman" w:hAnsi="MetaNormal-Roman"/>
          <w:sz w:val="22"/>
          <w:szCs w:val="22"/>
          <w:lang w:val="en-GB"/>
        </w:rPr>
        <w:t>he exchange of publications for scientific, scholarly, teaching and information purposes, in order to strengthen the relationsh</w:t>
      </w:r>
      <w:r>
        <w:rPr>
          <w:rFonts w:ascii="MetaNormal-Roman" w:hAnsi="MetaNormal-Roman"/>
          <w:sz w:val="22"/>
          <w:szCs w:val="22"/>
          <w:lang w:val="en-GB"/>
        </w:rPr>
        <w:t>ip between the two institutions;</w:t>
      </w:r>
    </w:p>
    <w:p w:rsidR="00C15542" w:rsidRDefault="00C15542" w:rsidP="00C15542">
      <w:pPr>
        <w:pStyle w:val="Textkrper"/>
        <w:numPr>
          <w:ilvl w:val="0"/>
          <w:numId w:val="17"/>
        </w:numPr>
        <w:spacing w:after="120"/>
        <w:rPr>
          <w:rFonts w:ascii="MetaNormal-Roman" w:hAnsi="MetaNormal-Roman"/>
          <w:lang w:val="en-GB"/>
        </w:rPr>
      </w:pPr>
      <w:proofErr w:type="gramStart"/>
      <w:r>
        <w:rPr>
          <w:rFonts w:ascii="MetaNormal-Roman" w:hAnsi="MetaNormal-Roman"/>
          <w:lang w:val="en-GB"/>
        </w:rPr>
        <w:t>the</w:t>
      </w:r>
      <w:proofErr w:type="gramEnd"/>
      <w:r>
        <w:rPr>
          <w:rFonts w:ascii="MetaNormal-Roman" w:hAnsi="MetaNormal-Roman"/>
          <w:lang w:val="en-GB"/>
        </w:rPr>
        <w:t xml:space="preserve"> exchange of information about </w:t>
      </w:r>
      <w:r w:rsidRPr="00E54F25">
        <w:rPr>
          <w:rFonts w:ascii="MetaNormal-Roman" w:hAnsi="MetaNormal-Roman"/>
          <w:lang w:val="en-GB"/>
        </w:rPr>
        <w:t>congresses, colloquia, conferences and seminars held at either university.</w:t>
      </w:r>
    </w:p>
    <w:p w:rsidR="00C15542" w:rsidRDefault="00C15542" w:rsidP="00C15542">
      <w:pPr>
        <w:pStyle w:val="Textkrper"/>
        <w:spacing w:after="120"/>
        <w:rPr>
          <w:rFonts w:ascii="MetaNormal-Roman" w:hAnsi="MetaNormal-Roman"/>
          <w:lang w:val="en-GB"/>
        </w:rPr>
      </w:pPr>
    </w:p>
    <w:p w:rsidR="00D87CA8" w:rsidRDefault="00D87CA8" w:rsidP="00C15542">
      <w:pPr>
        <w:pStyle w:val="Textkrper"/>
        <w:spacing w:after="120"/>
        <w:rPr>
          <w:rFonts w:ascii="MetaNormal-Roman" w:hAnsi="MetaNormal-Roman"/>
          <w:lang w:val="en-GB"/>
        </w:rPr>
      </w:pPr>
    </w:p>
    <w:p w:rsidR="00C15542" w:rsidRPr="00904AFA" w:rsidRDefault="00C15542" w:rsidP="00C15542">
      <w:pPr>
        <w:pStyle w:val="Textkrper"/>
        <w:spacing w:after="120"/>
        <w:rPr>
          <w:rFonts w:ascii="MetaNormal-Roman" w:hAnsi="MetaNormal-Roman"/>
          <w:lang w:val="en-GB"/>
        </w:rPr>
      </w:pPr>
      <w:r w:rsidRPr="00E54F25">
        <w:rPr>
          <w:rFonts w:ascii="MetaNormal-Roman" w:hAnsi="MetaNormal-Roman"/>
          <w:b/>
          <w:caps/>
          <w:lang w:val="fr-FR"/>
        </w:rPr>
        <w:t>Implementation</w:t>
      </w:r>
    </w:p>
    <w:p w:rsidR="00C15542" w:rsidRPr="00C15542" w:rsidRDefault="00C15542" w:rsidP="00C15542">
      <w:pPr>
        <w:numPr>
          <w:ilvl w:val="0"/>
          <w:numId w:val="15"/>
        </w:numPr>
        <w:spacing w:after="120"/>
        <w:ind w:left="426" w:hanging="426"/>
        <w:jc w:val="both"/>
        <w:rPr>
          <w:rFonts w:ascii="MetaNormalLF-Roman" w:hAnsi="MetaNormalLF-Roman"/>
          <w:sz w:val="22"/>
          <w:szCs w:val="22"/>
          <w:lang w:val="en-GB"/>
        </w:rPr>
      </w:pPr>
      <w:r w:rsidRPr="00E54F25">
        <w:rPr>
          <w:rFonts w:ascii="MetaNormal-Roman" w:hAnsi="MetaNormal-Roman"/>
          <w:sz w:val="22"/>
          <w:szCs w:val="22"/>
          <w:lang w:val="en-GB"/>
        </w:rPr>
        <w:t xml:space="preserve">All activities according to this Memorandum shall be implemented </w:t>
      </w:r>
      <w:proofErr w:type="gramStart"/>
      <w:r w:rsidRPr="00E54F25">
        <w:rPr>
          <w:rFonts w:ascii="MetaNormal-Roman" w:hAnsi="MetaNormal-Roman"/>
          <w:sz w:val="22"/>
          <w:szCs w:val="22"/>
          <w:lang w:val="en-GB"/>
        </w:rPr>
        <w:t>on the basis of</w:t>
      </w:r>
      <w:proofErr w:type="gramEnd"/>
      <w:r w:rsidRPr="00E54F25">
        <w:rPr>
          <w:rFonts w:ascii="MetaNormal-Roman" w:hAnsi="MetaNormal-Roman"/>
          <w:sz w:val="22"/>
          <w:szCs w:val="22"/>
          <w:lang w:val="en-GB"/>
        </w:rPr>
        <w:t xml:space="preserve"> annual work program</w:t>
      </w:r>
      <w:r>
        <w:rPr>
          <w:rFonts w:ascii="MetaNormal-Roman" w:hAnsi="MetaNormal-Roman"/>
          <w:sz w:val="22"/>
          <w:szCs w:val="22"/>
          <w:lang w:val="en-GB"/>
        </w:rPr>
        <w:t>mes</w:t>
      </w:r>
      <w:r w:rsidRPr="00E54F25">
        <w:rPr>
          <w:rFonts w:ascii="MetaNormal-Roman" w:hAnsi="MetaNormal-Roman"/>
          <w:sz w:val="22"/>
          <w:szCs w:val="22"/>
          <w:lang w:val="en-GB"/>
        </w:rPr>
        <w:t xml:space="preserve">. </w:t>
      </w:r>
      <w:r w:rsidRPr="00094FF7">
        <w:rPr>
          <w:rFonts w:ascii="MetaNormal-Roman" w:hAnsi="MetaNormal-Roman"/>
          <w:sz w:val="22"/>
          <w:szCs w:val="22"/>
          <w:lang w:val="en-GB"/>
        </w:rPr>
        <w:t xml:space="preserve">Each Annual Work Programme </w:t>
      </w:r>
      <w:proofErr w:type="gramStart"/>
      <w:r w:rsidRPr="00094FF7">
        <w:rPr>
          <w:rFonts w:ascii="MetaNormal-Roman" w:hAnsi="MetaNormal-Roman"/>
          <w:sz w:val="22"/>
          <w:szCs w:val="22"/>
          <w:lang w:val="en-GB"/>
        </w:rPr>
        <w:t>shall be negotiated and agreed upon mutually prior to the initiation of the particular activities</w:t>
      </w:r>
      <w:proofErr w:type="gramEnd"/>
      <w:r w:rsidRPr="00094FF7">
        <w:rPr>
          <w:rFonts w:ascii="MetaNormal-Roman" w:hAnsi="MetaNormal-Roman"/>
          <w:sz w:val="22"/>
          <w:szCs w:val="22"/>
          <w:lang w:val="en-GB"/>
        </w:rPr>
        <w:t>.</w:t>
      </w:r>
      <w:r w:rsidRPr="00E54F25">
        <w:rPr>
          <w:rFonts w:ascii="MetaNormal-Roman" w:hAnsi="MetaNormal-Roman"/>
          <w:sz w:val="22"/>
          <w:szCs w:val="22"/>
          <w:lang w:val="en-GB"/>
        </w:rPr>
        <w:t xml:space="preserve"> The annual work program</w:t>
      </w:r>
      <w:r>
        <w:rPr>
          <w:rFonts w:ascii="MetaNormal-Roman" w:hAnsi="MetaNormal-Roman"/>
          <w:sz w:val="22"/>
          <w:szCs w:val="22"/>
          <w:lang w:val="en-GB"/>
        </w:rPr>
        <w:t>me</w:t>
      </w:r>
      <w:r w:rsidRPr="00E54F25">
        <w:rPr>
          <w:rFonts w:ascii="MetaNormal-Roman" w:hAnsi="MetaNormal-Roman"/>
          <w:sz w:val="22"/>
          <w:szCs w:val="22"/>
          <w:lang w:val="en-GB"/>
        </w:rPr>
        <w:t xml:space="preserve"> shall cover all details, including financial provisions, for the development of each collaborative activity.</w:t>
      </w:r>
      <w:r w:rsidRPr="00904AFA">
        <w:rPr>
          <w:rFonts w:ascii="MetaNormal-Roman" w:hAnsi="MetaNormal-Roman"/>
          <w:sz w:val="22"/>
          <w:szCs w:val="22"/>
          <w:lang w:val="en-GB"/>
        </w:rPr>
        <w:t xml:space="preserve"> </w:t>
      </w:r>
      <w:r w:rsidRPr="00E54F25">
        <w:rPr>
          <w:rFonts w:ascii="MetaNormal-Roman" w:hAnsi="MetaNormal-Roman"/>
          <w:sz w:val="22"/>
          <w:szCs w:val="22"/>
          <w:lang w:val="en-GB"/>
        </w:rPr>
        <w:t xml:space="preserve">Both </w:t>
      </w:r>
      <w:r>
        <w:rPr>
          <w:rFonts w:ascii="MetaNormal-Roman" w:hAnsi="MetaNormal-Roman"/>
          <w:sz w:val="22"/>
          <w:szCs w:val="22"/>
          <w:lang w:val="en-GB"/>
        </w:rPr>
        <w:t xml:space="preserve">institutions </w:t>
      </w:r>
      <w:r w:rsidRPr="00E54F25">
        <w:rPr>
          <w:rFonts w:ascii="MetaNormal-Roman" w:hAnsi="MetaNormal-Roman"/>
          <w:sz w:val="22"/>
          <w:szCs w:val="22"/>
          <w:lang w:val="en-GB"/>
        </w:rPr>
        <w:t xml:space="preserve">agree that the Annual Work Program </w:t>
      </w:r>
      <w:proofErr w:type="gramStart"/>
      <w:r w:rsidRPr="00E54F25">
        <w:rPr>
          <w:rFonts w:ascii="MetaNormal-Roman" w:hAnsi="MetaNormal-Roman"/>
          <w:sz w:val="22"/>
          <w:szCs w:val="22"/>
          <w:lang w:val="en-GB"/>
        </w:rPr>
        <w:t>shall be approved and formalized through mere exchange of correspondence</w:t>
      </w:r>
      <w:proofErr w:type="gramEnd"/>
      <w:r w:rsidRPr="00E54F25">
        <w:rPr>
          <w:rFonts w:ascii="MetaNormal-Roman" w:hAnsi="MetaNormal-Roman"/>
          <w:sz w:val="22"/>
          <w:szCs w:val="22"/>
          <w:lang w:val="en-GB"/>
        </w:rPr>
        <w:t>.</w:t>
      </w:r>
    </w:p>
    <w:p w:rsidR="00E54F25" w:rsidRPr="00C15542" w:rsidRDefault="00E54F25" w:rsidP="00E54F25">
      <w:pPr>
        <w:numPr>
          <w:ilvl w:val="0"/>
          <w:numId w:val="15"/>
        </w:numPr>
        <w:spacing w:after="120"/>
        <w:ind w:left="426" w:hanging="426"/>
        <w:jc w:val="both"/>
        <w:rPr>
          <w:rFonts w:ascii="MetaNormalLF-Roman" w:hAnsi="MetaNormalLF-Roman"/>
          <w:sz w:val="22"/>
          <w:szCs w:val="22"/>
          <w:lang w:val="en-GB"/>
        </w:rPr>
      </w:pPr>
      <w:r w:rsidRPr="00C15542">
        <w:rPr>
          <w:rFonts w:ascii="MetaNormal-Roman" w:hAnsi="MetaNormal-Roman"/>
          <w:sz w:val="22"/>
          <w:szCs w:val="22"/>
          <w:lang w:val="en-GB"/>
        </w:rPr>
        <w:t xml:space="preserve">Both </w:t>
      </w:r>
      <w:r w:rsidR="00094FF7" w:rsidRPr="00C15542">
        <w:rPr>
          <w:rFonts w:ascii="MetaNormal-Roman" w:hAnsi="MetaNormal-Roman"/>
          <w:sz w:val="22"/>
          <w:szCs w:val="22"/>
          <w:lang w:val="en-GB"/>
        </w:rPr>
        <w:t xml:space="preserve">institutions </w:t>
      </w:r>
      <w:r w:rsidRPr="00C15542">
        <w:rPr>
          <w:rFonts w:ascii="MetaNormal-Roman" w:hAnsi="MetaNormal-Roman"/>
          <w:sz w:val="22"/>
          <w:szCs w:val="22"/>
          <w:lang w:val="en-GB"/>
        </w:rPr>
        <w:t xml:space="preserve">nominate </w:t>
      </w:r>
      <w:r w:rsidR="00094FF7" w:rsidRPr="00C15542">
        <w:rPr>
          <w:rFonts w:ascii="MetaNormal-Roman" w:hAnsi="MetaNormal-Roman"/>
          <w:sz w:val="22"/>
          <w:szCs w:val="22"/>
          <w:lang w:val="en-GB"/>
        </w:rPr>
        <w:t>a coordinator</w:t>
      </w:r>
      <w:r w:rsidRPr="00C15542">
        <w:rPr>
          <w:rFonts w:ascii="MetaNormal-Roman" w:hAnsi="MetaNormal-Roman"/>
          <w:sz w:val="22"/>
          <w:szCs w:val="22"/>
          <w:lang w:val="en-GB"/>
        </w:rPr>
        <w:t xml:space="preserve"> to develop and coordinate the implementation of the Annual Work Program</w:t>
      </w:r>
      <w:r w:rsidR="00094FF7" w:rsidRPr="00C15542">
        <w:rPr>
          <w:rFonts w:ascii="MetaNormal-Roman" w:hAnsi="MetaNormal-Roman"/>
          <w:sz w:val="22"/>
          <w:szCs w:val="22"/>
          <w:lang w:val="en-GB"/>
        </w:rPr>
        <w:t>me</w:t>
      </w:r>
      <w:r w:rsidRPr="00C15542">
        <w:rPr>
          <w:rFonts w:ascii="MetaNormal-Roman" w:hAnsi="MetaNormal-Roman"/>
          <w:sz w:val="22"/>
          <w:szCs w:val="22"/>
          <w:lang w:val="en-GB"/>
        </w:rPr>
        <w:t>s and other specific activities as follows</w:t>
      </w:r>
      <w:r w:rsidR="00C15542">
        <w:rPr>
          <w:rFonts w:ascii="MetaNormal-Roman" w:hAnsi="MetaNormal-Roman"/>
          <w:sz w:val="22"/>
          <w:szCs w:val="22"/>
          <w:lang w:val="en-GB"/>
        </w:rPr>
        <w:t>:</w:t>
      </w:r>
    </w:p>
    <w:p w:rsidR="00C15542" w:rsidRPr="00E54F25" w:rsidRDefault="00C15542" w:rsidP="00C15542">
      <w:pPr>
        <w:numPr>
          <w:ilvl w:val="0"/>
          <w:numId w:val="18"/>
        </w:numPr>
        <w:spacing w:after="120"/>
        <w:jc w:val="both"/>
        <w:rPr>
          <w:rFonts w:ascii="MetaNormal-Roman" w:hAnsi="MetaNormal-Roman"/>
          <w:sz w:val="22"/>
          <w:szCs w:val="22"/>
          <w:lang w:val="en-US"/>
        </w:rPr>
      </w:pPr>
      <w:proofErr w:type="gramStart"/>
      <w:r w:rsidRPr="00E54F25">
        <w:rPr>
          <w:rFonts w:ascii="MetaNormal-Roman" w:hAnsi="MetaNormal-Roman"/>
          <w:sz w:val="22"/>
          <w:szCs w:val="22"/>
          <w:lang w:val="en-US"/>
        </w:rPr>
        <w:t>for</w:t>
      </w:r>
      <w:proofErr w:type="gramEnd"/>
      <w:r w:rsidRPr="00E54F25">
        <w:rPr>
          <w:rFonts w:ascii="MetaNormal-Roman" w:hAnsi="MetaNormal-Roman"/>
          <w:sz w:val="22"/>
          <w:szCs w:val="22"/>
          <w:lang w:val="en-US"/>
        </w:rPr>
        <w:t xml:space="preserve"> </w:t>
      </w:r>
      <w:r w:rsidRPr="00E54F25">
        <w:rPr>
          <w:rFonts w:ascii="MetaNormal-Roman" w:hAnsi="MetaNormal-Roman"/>
          <w:color w:val="FF0000"/>
          <w:sz w:val="22"/>
          <w:szCs w:val="22"/>
          <w:lang w:val="en-GB"/>
        </w:rPr>
        <w:t>(</w:t>
      </w:r>
      <w:r>
        <w:rPr>
          <w:rFonts w:ascii="MetaNormal-Roman" w:hAnsi="MetaNormal-Roman"/>
          <w:color w:val="FF0000"/>
          <w:sz w:val="22"/>
          <w:szCs w:val="22"/>
          <w:lang w:val="en-GB"/>
        </w:rPr>
        <w:t xml:space="preserve">the </w:t>
      </w:r>
      <w:r w:rsidRPr="00E54F25">
        <w:rPr>
          <w:rFonts w:ascii="MetaNormal-Roman" w:hAnsi="MetaNormal-Roman"/>
          <w:color w:val="FF0000"/>
          <w:sz w:val="22"/>
          <w:szCs w:val="22"/>
          <w:lang w:val="en-GB"/>
        </w:rPr>
        <w:t>Faculty/Department of… of)</w:t>
      </w:r>
      <w:r w:rsidR="00B762D0" w:rsidRPr="00841726">
        <w:rPr>
          <w:rStyle w:val="Funotenzeichen"/>
          <w:rFonts w:ascii="MetaNormal-Roman" w:hAnsi="MetaNormal-Roman"/>
          <w:b/>
          <w:color w:val="FF0000"/>
          <w:sz w:val="22"/>
          <w:szCs w:val="22"/>
          <w:lang w:val="en-GB"/>
        </w:rPr>
        <w:footnoteReference w:id="3"/>
      </w:r>
      <w:r w:rsidRPr="00E54F25">
        <w:rPr>
          <w:rFonts w:ascii="MetaNormal-Roman" w:hAnsi="MetaNormal-Roman"/>
          <w:sz w:val="22"/>
          <w:szCs w:val="22"/>
          <w:lang w:val="en-GB"/>
        </w:rPr>
        <w:t xml:space="preserve"> </w:t>
      </w:r>
      <w:r>
        <w:rPr>
          <w:rFonts w:ascii="MetaNormal-Roman" w:hAnsi="MetaNormal-Roman"/>
          <w:sz w:val="22"/>
          <w:szCs w:val="22"/>
          <w:lang w:val="en-US"/>
        </w:rPr>
        <w:t xml:space="preserve">the University of </w:t>
      </w:r>
      <w:proofErr w:type="spellStart"/>
      <w:r w:rsidRPr="00E54F25">
        <w:rPr>
          <w:rFonts w:ascii="MetaNormal-Roman" w:hAnsi="MetaNormal-Roman"/>
          <w:sz w:val="22"/>
          <w:szCs w:val="22"/>
          <w:lang w:val="en-US"/>
        </w:rPr>
        <w:t>Münster</w:t>
      </w:r>
      <w:proofErr w:type="spellEnd"/>
      <w:r w:rsidRPr="00E54F25">
        <w:rPr>
          <w:rFonts w:ascii="MetaNormal-Roman" w:hAnsi="MetaNormal-Roman"/>
          <w:sz w:val="22"/>
          <w:szCs w:val="22"/>
          <w:lang w:val="en-US"/>
        </w:rPr>
        <w:t xml:space="preserve">: </w:t>
      </w:r>
      <w:r w:rsidRPr="00904AFA">
        <w:rPr>
          <w:rFonts w:ascii="MetaNormal-Roman" w:hAnsi="MetaNormal-Roman"/>
          <w:color w:val="FF0000"/>
          <w:sz w:val="22"/>
          <w:szCs w:val="22"/>
          <w:lang w:val="en-US"/>
        </w:rPr>
        <w:t>N.N.</w:t>
      </w:r>
    </w:p>
    <w:p w:rsidR="00C15542" w:rsidRPr="00B65650" w:rsidRDefault="00C15542" w:rsidP="00C15542">
      <w:pPr>
        <w:numPr>
          <w:ilvl w:val="0"/>
          <w:numId w:val="18"/>
        </w:numPr>
        <w:spacing w:after="120"/>
        <w:jc w:val="both"/>
        <w:rPr>
          <w:rFonts w:ascii="MetaNormal-Roman" w:hAnsi="MetaNormal-Roman"/>
          <w:sz w:val="22"/>
          <w:szCs w:val="22"/>
          <w:lang w:val="en-GB" w:eastAsia="ja-JP"/>
        </w:rPr>
      </w:pPr>
      <w:proofErr w:type="gramStart"/>
      <w:r w:rsidRPr="00E54F25">
        <w:rPr>
          <w:rFonts w:ascii="MetaNormal-Roman" w:hAnsi="MetaNormal-Roman"/>
          <w:sz w:val="22"/>
          <w:szCs w:val="22"/>
          <w:lang w:val="en-GB"/>
        </w:rPr>
        <w:t>for</w:t>
      </w:r>
      <w:proofErr w:type="gramEnd"/>
      <w:r w:rsidRPr="00E54F25">
        <w:rPr>
          <w:rFonts w:ascii="MetaNormal-Roman" w:hAnsi="MetaNormal-Roman"/>
          <w:sz w:val="22"/>
          <w:szCs w:val="22"/>
          <w:lang w:val="en-GB"/>
        </w:rPr>
        <w:t xml:space="preserve"> </w:t>
      </w:r>
      <w:r w:rsidRPr="00E54F25">
        <w:rPr>
          <w:rFonts w:ascii="MetaNormal-Roman" w:hAnsi="MetaNormal-Roman"/>
          <w:color w:val="FF0000"/>
          <w:sz w:val="22"/>
          <w:szCs w:val="22"/>
          <w:lang w:val="en-GB"/>
        </w:rPr>
        <w:t>(</w:t>
      </w:r>
      <w:r>
        <w:rPr>
          <w:rFonts w:ascii="MetaNormal-Roman" w:hAnsi="MetaNormal-Roman"/>
          <w:color w:val="FF0000"/>
          <w:sz w:val="22"/>
          <w:szCs w:val="22"/>
          <w:lang w:val="en-GB"/>
        </w:rPr>
        <w:t>t</w:t>
      </w:r>
      <w:r w:rsidRPr="00B65650">
        <w:rPr>
          <w:rFonts w:ascii="MetaNormal-Roman" w:hAnsi="MetaNormal-Roman"/>
          <w:color w:val="FF0000"/>
          <w:sz w:val="22"/>
          <w:szCs w:val="22"/>
          <w:lang w:val="en-GB"/>
        </w:rPr>
        <w:t>he Faculty/Department of… of)</w:t>
      </w:r>
      <w:r w:rsidRPr="00B65650">
        <w:rPr>
          <w:rFonts w:ascii="MetaNormal-Roman" w:hAnsi="MetaNormal-Roman"/>
          <w:sz w:val="22"/>
          <w:szCs w:val="22"/>
          <w:lang w:val="en-GB"/>
        </w:rPr>
        <w:t xml:space="preserve"> the University of </w:t>
      </w:r>
      <w:r w:rsidRPr="00B65650">
        <w:rPr>
          <w:rFonts w:ascii="MetaNormal-Roman" w:hAnsi="MetaNormal-Roman"/>
          <w:color w:val="FF0000"/>
          <w:sz w:val="22"/>
          <w:szCs w:val="22"/>
          <w:lang w:val="en-GB"/>
        </w:rPr>
        <w:t>…</w:t>
      </w:r>
      <w:r w:rsidRPr="00B65650">
        <w:rPr>
          <w:rFonts w:ascii="MetaNormal-Roman" w:hAnsi="MetaNormal-Roman"/>
          <w:sz w:val="22"/>
          <w:szCs w:val="22"/>
          <w:lang w:val="en-GB"/>
        </w:rPr>
        <w:t xml:space="preserve"> :  </w:t>
      </w:r>
      <w:r w:rsidRPr="00B65650">
        <w:rPr>
          <w:rFonts w:ascii="MetaNormal-Roman" w:hAnsi="MetaNormal-Roman"/>
          <w:color w:val="FF0000"/>
          <w:sz w:val="22"/>
          <w:szCs w:val="22"/>
          <w:lang w:val="en-GB"/>
        </w:rPr>
        <w:t>N.N.</w:t>
      </w:r>
    </w:p>
    <w:p w:rsidR="00C15542" w:rsidRPr="00C15542" w:rsidRDefault="00C15542" w:rsidP="00C15542">
      <w:pPr>
        <w:numPr>
          <w:ilvl w:val="0"/>
          <w:numId w:val="15"/>
        </w:numPr>
        <w:spacing w:after="120"/>
        <w:ind w:left="426" w:hanging="426"/>
        <w:jc w:val="both"/>
        <w:rPr>
          <w:rFonts w:ascii="MetaNormalLF-Roman" w:hAnsi="MetaNormalLF-Roman"/>
          <w:sz w:val="22"/>
          <w:szCs w:val="22"/>
          <w:lang w:val="en-GB"/>
        </w:rPr>
      </w:pPr>
      <w:r w:rsidRPr="00C15542">
        <w:rPr>
          <w:rFonts w:ascii="MetaNormal-Roman" w:hAnsi="MetaNormal-Roman"/>
          <w:sz w:val="22"/>
          <w:szCs w:val="22"/>
          <w:lang w:val="en-GB"/>
        </w:rPr>
        <w:t xml:space="preserve">The annual exchange quota for members of staff </w:t>
      </w:r>
      <w:proofErr w:type="gramStart"/>
      <w:r w:rsidRPr="00C15542">
        <w:rPr>
          <w:rFonts w:ascii="MetaNormal-Roman" w:hAnsi="MetaNormal-Roman"/>
          <w:sz w:val="22"/>
          <w:szCs w:val="22"/>
          <w:lang w:val="en-GB"/>
        </w:rPr>
        <w:t>is fixed</w:t>
      </w:r>
      <w:proofErr w:type="gramEnd"/>
      <w:r w:rsidRPr="00C15542">
        <w:rPr>
          <w:rFonts w:ascii="MetaNormal-Roman" w:hAnsi="MetaNormal-Roman"/>
          <w:sz w:val="22"/>
          <w:szCs w:val="22"/>
          <w:lang w:val="en-GB"/>
        </w:rPr>
        <w:t xml:space="preserve"> at a total of </w:t>
      </w:r>
      <w:r w:rsidRPr="00C15542">
        <w:rPr>
          <w:rFonts w:ascii="MetaNormal-Roman" w:hAnsi="MetaNormal-Roman"/>
          <w:color w:val="FF0000"/>
          <w:sz w:val="22"/>
          <w:szCs w:val="22"/>
          <w:lang w:val="en-GB"/>
        </w:rPr>
        <w:t>… days/months</w:t>
      </w:r>
      <w:r w:rsidRPr="00C15542">
        <w:rPr>
          <w:rFonts w:ascii="MetaNormal-Roman" w:hAnsi="MetaNormal-Roman"/>
          <w:sz w:val="22"/>
          <w:szCs w:val="22"/>
          <w:lang w:val="en-GB"/>
        </w:rPr>
        <w:t xml:space="preserve"> per year. </w:t>
      </w:r>
    </w:p>
    <w:p w:rsidR="00C15542" w:rsidRPr="00C15542" w:rsidRDefault="00C15542" w:rsidP="00C15542">
      <w:pPr>
        <w:numPr>
          <w:ilvl w:val="0"/>
          <w:numId w:val="15"/>
        </w:numPr>
        <w:spacing w:after="120"/>
        <w:ind w:left="426" w:hanging="426"/>
        <w:jc w:val="both"/>
        <w:rPr>
          <w:rFonts w:ascii="MetaNormalLF-Roman" w:hAnsi="MetaNormalLF-Roman"/>
          <w:sz w:val="22"/>
          <w:szCs w:val="22"/>
          <w:lang w:val="en-GB"/>
        </w:rPr>
      </w:pPr>
      <w:r w:rsidRPr="00C15542">
        <w:rPr>
          <w:rFonts w:ascii="MetaNormal-Roman" w:hAnsi="MetaNormal-Roman"/>
          <w:sz w:val="22"/>
          <w:szCs w:val="22"/>
          <w:lang w:val="en-GB"/>
        </w:rPr>
        <w:t>Each institution will provide appropriate counselling and other assistance to the exchange staff.</w:t>
      </w:r>
    </w:p>
    <w:p w:rsidR="00C15542" w:rsidRPr="00C15542" w:rsidRDefault="00C15542" w:rsidP="00C15542">
      <w:pPr>
        <w:numPr>
          <w:ilvl w:val="0"/>
          <w:numId w:val="15"/>
        </w:numPr>
        <w:spacing w:after="120"/>
        <w:ind w:left="426" w:hanging="426"/>
        <w:jc w:val="both"/>
        <w:rPr>
          <w:rFonts w:ascii="MetaNormalLF-Roman" w:hAnsi="MetaNormalLF-Roman"/>
          <w:sz w:val="22"/>
          <w:szCs w:val="22"/>
          <w:lang w:val="en-GB"/>
        </w:rPr>
      </w:pPr>
      <w:r w:rsidRPr="00C15542">
        <w:rPr>
          <w:rFonts w:ascii="MetaNormal-Roman" w:hAnsi="MetaNormal-Roman"/>
          <w:sz w:val="22"/>
          <w:szCs w:val="22"/>
          <w:lang w:val="en-GB"/>
        </w:rPr>
        <w:t xml:space="preserve">Upon completion of their exchange period at the host university, exchange staff return to the home institution. </w:t>
      </w:r>
      <w:proofErr w:type="gramStart"/>
      <w:r w:rsidRPr="00C15542">
        <w:rPr>
          <w:rFonts w:ascii="MetaNormal-Roman" w:hAnsi="MetaNormal-Roman"/>
          <w:sz w:val="22"/>
          <w:szCs w:val="22"/>
          <w:lang w:val="en-GB"/>
        </w:rPr>
        <w:t>Any extension of stay must be approved by both institutions</w:t>
      </w:r>
      <w:proofErr w:type="gramEnd"/>
      <w:r w:rsidRPr="00C15542">
        <w:rPr>
          <w:rFonts w:ascii="MetaNormal-Roman" w:hAnsi="MetaNormal-Roman"/>
          <w:sz w:val="22"/>
          <w:szCs w:val="22"/>
          <w:lang w:val="en-GB"/>
        </w:rPr>
        <w:t>.</w:t>
      </w:r>
    </w:p>
    <w:p w:rsidR="00C15542" w:rsidRPr="00F1775C" w:rsidRDefault="00C15542" w:rsidP="00C15542">
      <w:pPr>
        <w:numPr>
          <w:ilvl w:val="0"/>
          <w:numId w:val="15"/>
        </w:numPr>
        <w:spacing w:after="120"/>
        <w:ind w:left="426" w:hanging="426"/>
        <w:jc w:val="both"/>
        <w:rPr>
          <w:rFonts w:ascii="MetaNormalLF-Roman" w:hAnsi="MetaNormalLF-Roman"/>
          <w:sz w:val="22"/>
          <w:szCs w:val="22"/>
          <w:lang w:val="en-GB"/>
        </w:rPr>
      </w:pPr>
      <w:r w:rsidRPr="00B65650">
        <w:rPr>
          <w:rFonts w:ascii="MetaNormal-Roman" w:hAnsi="MetaNormal-Roman"/>
          <w:sz w:val="22"/>
          <w:szCs w:val="22"/>
          <w:lang w:val="en-GB"/>
        </w:rPr>
        <w:t xml:space="preserve">Members of staff </w:t>
      </w:r>
      <w:r w:rsidRPr="00B65650">
        <w:rPr>
          <w:rFonts w:ascii="MetaNormal-Roman" w:hAnsi="MetaNormal-Roman"/>
          <w:sz w:val="22"/>
          <w:szCs w:val="22"/>
          <w:lang w:val="en-US"/>
        </w:rPr>
        <w:t>taking part in the exchange shall remain employees of their home institutions.</w:t>
      </w:r>
    </w:p>
    <w:p w:rsidR="00F1775C" w:rsidRPr="00F1775C" w:rsidRDefault="00F1775C" w:rsidP="00F1775C">
      <w:pPr>
        <w:numPr>
          <w:ilvl w:val="0"/>
          <w:numId w:val="15"/>
        </w:numPr>
        <w:spacing w:after="120"/>
        <w:ind w:left="426" w:hanging="426"/>
        <w:jc w:val="both"/>
        <w:rPr>
          <w:rFonts w:ascii="MetaNormalLF-Roman" w:hAnsi="MetaNormalLF-Roman"/>
          <w:sz w:val="22"/>
          <w:szCs w:val="22"/>
          <w:lang w:val="en-GB"/>
        </w:rPr>
      </w:pPr>
      <w:r>
        <w:rPr>
          <w:rFonts w:ascii="MetaNormal-Roman" w:hAnsi="MetaNormal-Roman"/>
          <w:sz w:val="22"/>
          <w:szCs w:val="22"/>
          <w:lang w:val="en-GB"/>
        </w:rPr>
        <w:t xml:space="preserve">Staff members taking part in the exchange are </w:t>
      </w:r>
      <w:r w:rsidRPr="00725D98">
        <w:rPr>
          <w:rFonts w:ascii="MetaNormal-Roman" w:hAnsi="MetaNormal-Roman"/>
          <w:sz w:val="22"/>
          <w:szCs w:val="22"/>
          <w:lang w:val="en-GB"/>
        </w:rPr>
        <w:t xml:space="preserve">responsible individually </w:t>
      </w:r>
      <w:r>
        <w:rPr>
          <w:rFonts w:ascii="MetaNormal-Roman" w:hAnsi="MetaNormal-Roman"/>
          <w:sz w:val="22"/>
          <w:szCs w:val="22"/>
          <w:lang w:val="en-GB"/>
        </w:rPr>
        <w:t xml:space="preserve">to care </w:t>
      </w:r>
      <w:r w:rsidRPr="00725D98">
        <w:rPr>
          <w:rFonts w:ascii="MetaNormal-Roman" w:hAnsi="MetaNormal-Roman"/>
          <w:sz w:val="22"/>
          <w:szCs w:val="22"/>
          <w:lang w:val="en-GB"/>
        </w:rPr>
        <w:t xml:space="preserve">for </w:t>
      </w:r>
      <w:r>
        <w:rPr>
          <w:rFonts w:ascii="MetaNormal-Roman" w:hAnsi="MetaNormal-Roman"/>
          <w:sz w:val="22"/>
          <w:szCs w:val="22"/>
          <w:lang w:val="en-GB"/>
        </w:rPr>
        <w:t xml:space="preserve">a visa and health insurance </w:t>
      </w:r>
      <w:r w:rsidRPr="00C15542">
        <w:rPr>
          <w:rFonts w:ascii="MetaNormal-Roman" w:hAnsi="MetaNormal-Roman"/>
          <w:sz w:val="22"/>
          <w:szCs w:val="22"/>
          <w:lang w:val="en-GB"/>
        </w:rPr>
        <w:t>valid for the country of destination.</w:t>
      </w:r>
    </w:p>
    <w:p w:rsidR="00C15542" w:rsidRDefault="00C15542" w:rsidP="00C15542">
      <w:pPr>
        <w:spacing w:after="120"/>
        <w:jc w:val="both"/>
        <w:rPr>
          <w:rFonts w:ascii="MetaNormalLF-Roman" w:hAnsi="MetaNormalLF-Roman"/>
          <w:sz w:val="22"/>
          <w:szCs w:val="22"/>
          <w:lang w:val="en-GB"/>
        </w:rPr>
      </w:pPr>
    </w:p>
    <w:p w:rsidR="00C15542" w:rsidRPr="00E54F25" w:rsidRDefault="00C15542" w:rsidP="00C15542">
      <w:pPr>
        <w:spacing w:after="120"/>
        <w:jc w:val="both"/>
        <w:rPr>
          <w:rFonts w:ascii="MetaNormalLF-Roman" w:hAnsi="MetaNormalLF-Roman"/>
          <w:b/>
          <w:caps/>
          <w:sz w:val="22"/>
          <w:szCs w:val="22"/>
          <w:lang w:val="fr-FR"/>
        </w:rPr>
      </w:pPr>
      <w:r w:rsidRPr="00E54F25">
        <w:rPr>
          <w:rFonts w:ascii="MetaNormalLF-Roman" w:hAnsi="MetaNormalLF-Roman"/>
          <w:b/>
          <w:caps/>
          <w:sz w:val="22"/>
          <w:szCs w:val="22"/>
          <w:lang w:val="fr-FR"/>
        </w:rPr>
        <w:t>Financial arrangements</w:t>
      </w:r>
    </w:p>
    <w:p w:rsidR="00220C1F" w:rsidRPr="00C15542" w:rsidRDefault="00220C1F" w:rsidP="00E54F25">
      <w:pPr>
        <w:numPr>
          <w:ilvl w:val="0"/>
          <w:numId w:val="15"/>
        </w:numPr>
        <w:spacing w:after="120"/>
        <w:ind w:left="426" w:hanging="426"/>
        <w:jc w:val="both"/>
        <w:rPr>
          <w:rFonts w:ascii="MetaNormalLF-Roman" w:hAnsi="MetaNormalLF-Roman"/>
          <w:sz w:val="22"/>
          <w:szCs w:val="22"/>
          <w:lang w:val="en-GB"/>
        </w:rPr>
      </w:pPr>
      <w:r w:rsidRPr="00C15542">
        <w:rPr>
          <w:rFonts w:ascii="MetaNormalLF-Roman" w:hAnsi="MetaNormalLF-Roman"/>
          <w:sz w:val="22"/>
          <w:szCs w:val="22"/>
          <w:lang w:val="en-GB"/>
        </w:rPr>
        <w:t xml:space="preserve">Both </w:t>
      </w:r>
      <w:r w:rsidR="00904AFA" w:rsidRPr="00C15542">
        <w:rPr>
          <w:rFonts w:ascii="MetaNormalLF-Roman" w:hAnsi="MetaNormalLF-Roman"/>
          <w:sz w:val="22"/>
          <w:szCs w:val="22"/>
          <w:lang w:val="en-GB"/>
        </w:rPr>
        <w:t xml:space="preserve">institutions </w:t>
      </w:r>
      <w:r w:rsidRPr="00C15542">
        <w:rPr>
          <w:rFonts w:ascii="MetaNormalLF-Roman" w:hAnsi="MetaNormalLF-Roman"/>
          <w:sz w:val="22"/>
          <w:szCs w:val="22"/>
          <w:lang w:val="en-GB"/>
        </w:rPr>
        <w:t xml:space="preserve">agree that all specific arrangements are to </w:t>
      </w:r>
      <w:proofErr w:type="gramStart"/>
      <w:r w:rsidRPr="00C15542">
        <w:rPr>
          <w:rFonts w:ascii="MetaNormalLF-Roman" w:hAnsi="MetaNormalLF-Roman"/>
          <w:sz w:val="22"/>
          <w:szCs w:val="22"/>
          <w:lang w:val="en-GB"/>
        </w:rPr>
        <w:t>be negotiated</w:t>
      </w:r>
      <w:proofErr w:type="gramEnd"/>
      <w:r w:rsidRPr="00C15542">
        <w:rPr>
          <w:rFonts w:ascii="MetaNormalLF-Roman" w:hAnsi="MetaNormalLF-Roman"/>
          <w:sz w:val="22"/>
          <w:szCs w:val="22"/>
          <w:lang w:val="en-GB"/>
        </w:rPr>
        <w:t xml:space="preserve"> and are dependent on the availability of funds.</w:t>
      </w:r>
    </w:p>
    <w:p w:rsidR="00220C1F" w:rsidRPr="00C15542" w:rsidRDefault="00220C1F" w:rsidP="00E54F25">
      <w:pPr>
        <w:numPr>
          <w:ilvl w:val="0"/>
          <w:numId w:val="15"/>
        </w:numPr>
        <w:spacing w:after="120"/>
        <w:ind w:left="426" w:hanging="426"/>
        <w:jc w:val="both"/>
        <w:rPr>
          <w:rFonts w:ascii="MetaNormalLF-Roman" w:hAnsi="MetaNormalLF-Roman"/>
          <w:sz w:val="22"/>
          <w:szCs w:val="22"/>
          <w:lang w:val="en-GB"/>
        </w:rPr>
      </w:pPr>
      <w:r w:rsidRPr="00C15542">
        <w:rPr>
          <w:rFonts w:ascii="MetaNormalLF-Roman" w:hAnsi="MetaNormalLF-Roman"/>
          <w:sz w:val="22"/>
          <w:szCs w:val="22"/>
          <w:lang w:val="en-GB"/>
        </w:rPr>
        <w:t xml:space="preserve">Both </w:t>
      </w:r>
      <w:r w:rsidR="00F1775C">
        <w:rPr>
          <w:rFonts w:ascii="MetaNormalLF-Roman" w:hAnsi="MetaNormalLF-Roman"/>
          <w:sz w:val="22"/>
          <w:szCs w:val="22"/>
          <w:lang w:val="en-GB"/>
        </w:rPr>
        <w:t xml:space="preserve">institutions </w:t>
      </w:r>
      <w:r w:rsidRPr="00C15542">
        <w:rPr>
          <w:rFonts w:ascii="MetaNormalLF-Roman" w:hAnsi="MetaNormalLF-Roman"/>
          <w:sz w:val="22"/>
          <w:szCs w:val="22"/>
          <w:lang w:val="en-GB"/>
        </w:rPr>
        <w:t xml:space="preserve">agree to seek financial support from national and international </w:t>
      </w:r>
      <w:r w:rsidRPr="00C15542">
        <w:rPr>
          <w:rFonts w:ascii="MetaNormal-Roman" w:hAnsi="MetaNormal-Roman"/>
          <w:sz w:val="22"/>
          <w:szCs w:val="22"/>
          <w:lang w:val="en-GB"/>
        </w:rPr>
        <w:t xml:space="preserve">organisations for the cooperative activities to </w:t>
      </w:r>
      <w:proofErr w:type="gramStart"/>
      <w:r w:rsidRPr="00C15542">
        <w:rPr>
          <w:rFonts w:ascii="MetaNormal-Roman" w:hAnsi="MetaNormal-Roman"/>
          <w:sz w:val="22"/>
          <w:szCs w:val="22"/>
          <w:lang w:val="en-GB"/>
        </w:rPr>
        <w:t>be undertaken</w:t>
      </w:r>
      <w:proofErr w:type="gramEnd"/>
      <w:r w:rsidRPr="00C15542">
        <w:rPr>
          <w:rFonts w:ascii="MetaNormal-Roman" w:hAnsi="MetaNormal-Roman"/>
          <w:sz w:val="22"/>
          <w:szCs w:val="22"/>
          <w:lang w:val="en-GB"/>
        </w:rPr>
        <w:t xml:space="preserve"> as stated under the terms of this agreement.</w:t>
      </w:r>
    </w:p>
    <w:p w:rsidR="00904AFA" w:rsidRPr="00C15542" w:rsidRDefault="00904AFA" w:rsidP="00904AFA">
      <w:pPr>
        <w:numPr>
          <w:ilvl w:val="0"/>
          <w:numId w:val="15"/>
        </w:numPr>
        <w:spacing w:after="120"/>
        <w:ind w:left="426" w:hanging="426"/>
        <w:jc w:val="both"/>
        <w:rPr>
          <w:rFonts w:ascii="MetaNormalLF-Roman" w:hAnsi="MetaNormalLF-Roman"/>
          <w:sz w:val="22"/>
          <w:szCs w:val="22"/>
          <w:lang w:val="en-GB"/>
        </w:rPr>
      </w:pPr>
      <w:r w:rsidRPr="00C15542">
        <w:rPr>
          <w:rFonts w:ascii="MetaNormal-Roman" w:hAnsi="MetaNormal-Roman"/>
          <w:sz w:val="22"/>
          <w:szCs w:val="22"/>
          <w:lang w:val="en-GB"/>
        </w:rPr>
        <w:t xml:space="preserve">The coverage of </w:t>
      </w:r>
      <w:r w:rsidR="00F1775C">
        <w:rPr>
          <w:rFonts w:ascii="MetaNormal-Roman" w:hAnsi="MetaNormal-Roman"/>
          <w:sz w:val="22"/>
          <w:szCs w:val="22"/>
          <w:lang w:val="en-GB"/>
        </w:rPr>
        <w:t xml:space="preserve">travel costs, </w:t>
      </w:r>
      <w:r w:rsidRPr="00C15542">
        <w:rPr>
          <w:rFonts w:ascii="MetaNormal-Roman" w:hAnsi="MetaNormal-Roman"/>
          <w:sz w:val="22"/>
          <w:szCs w:val="22"/>
          <w:lang w:val="en-GB"/>
        </w:rPr>
        <w:t>living expenses, salaries</w:t>
      </w:r>
      <w:r w:rsidR="00B65650" w:rsidRPr="00C15542">
        <w:rPr>
          <w:rFonts w:ascii="MetaNormal-Roman" w:hAnsi="MetaNormal-Roman"/>
          <w:sz w:val="22"/>
          <w:szCs w:val="22"/>
          <w:lang w:val="en-GB"/>
        </w:rPr>
        <w:t>,</w:t>
      </w:r>
      <w:r w:rsidRPr="00C15542">
        <w:rPr>
          <w:rFonts w:ascii="MetaNormal-Roman" w:hAnsi="MetaNormal-Roman"/>
          <w:sz w:val="22"/>
          <w:szCs w:val="22"/>
          <w:lang w:val="en-GB"/>
        </w:rPr>
        <w:t xml:space="preserve"> </w:t>
      </w:r>
      <w:r w:rsidR="00B65650" w:rsidRPr="00C15542">
        <w:rPr>
          <w:rFonts w:ascii="MetaNormal-Roman" w:hAnsi="MetaNormal-Roman"/>
          <w:sz w:val="22"/>
          <w:szCs w:val="22"/>
          <w:lang w:val="en-GB"/>
        </w:rPr>
        <w:t xml:space="preserve">health insurance, visa costs </w:t>
      </w:r>
      <w:r w:rsidRPr="00C15542">
        <w:rPr>
          <w:rFonts w:ascii="MetaNormal-Roman" w:hAnsi="MetaNormal-Roman"/>
          <w:sz w:val="22"/>
          <w:szCs w:val="22"/>
          <w:lang w:val="en-GB"/>
        </w:rPr>
        <w:t xml:space="preserve">and other financial benefits </w:t>
      </w:r>
      <w:proofErr w:type="gramStart"/>
      <w:r w:rsidRPr="00C15542">
        <w:rPr>
          <w:rFonts w:ascii="MetaNormal-Roman" w:hAnsi="MetaNormal-Roman"/>
          <w:sz w:val="22"/>
          <w:szCs w:val="22"/>
          <w:lang w:val="en-GB"/>
        </w:rPr>
        <w:t>must be negotiated</w:t>
      </w:r>
      <w:proofErr w:type="gramEnd"/>
      <w:r w:rsidRPr="00C15542">
        <w:rPr>
          <w:rFonts w:ascii="MetaNormal-Roman" w:hAnsi="MetaNormal-Roman"/>
          <w:sz w:val="22"/>
          <w:szCs w:val="22"/>
          <w:lang w:val="en-GB"/>
        </w:rPr>
        <w:t xml:space="preserve"> in each individual case</w:t>
      </w:r>
      <w:r w:rsidR="00F1775C">
        <w:rPr>
          <w:rFonts w:ascii="MetaNormal-Roman" w:hAnsi="MetaNormal-Roman"/>
          <w:sz w:val="22"/>
          <w:szCs w:val="22"/>
          <w:lang w:val="en-GB"/>
        </w:rPr>
        <w:t xml:space="preserve">. However, it </w:t>
      </w:r>
      <w:r w:rsidR="00F1775C" w:rsidRPr="00C15542">
        <w:rPr>
          <w:rFonts w:ascii="MetaNormal-Roman" w:hAnsi="MetaNormal-Roman"/>
          <w:sz w:val="22"/>
          <w:szCs w:val="22"/>
          <w:lang w:val="en-US"/>
        </w:rPr>
        <w:t>shall generally be the responsibility of the home institution</w:t>
      </w:r>
      <w:r w:rsidR="00D71CA2">
        <w:rPr>
          <w:rFonts w:ascii="MetaNormal-Roman" w:hAnsi="MetaNormal-Roman"/>
          <w:sz w:val="22"/>
          <w:szCs w:val="22"/>
          <w:lang w:val="en-US"/>
        </w:rPr>
        <w:t xml:space="preserve">, </w:t>
      </w:r>
      <w:r w:rsidR="00D71CA2" w:rsidRPr="00C15542">
        <w:rPr>
          <w:rFonts w:ascii="MetaNormal-Roman" w:hAnsi="MetaNormal-Roman"/>
          <w:sz w:val="22"/>
          <w:szCs w:val="22"/>
          <w:lang w:val="en-US"/>
        </w:rPr>
        <w:t xml:space="preserve">unless other arrangements </w:t>
      </w:r>
      <w:proofErr w:type="gramStart"/>
      <w:r w:rsidR="00D71CA2" w:rsidRPr="00C15542">
        <w:rPr>
          <w:rFonts w:ascii="MetaNormal-Roman" w:hAnsi="MetaNormal-Roman"/>
          <w:sz w:val="22"/>
          <w:szCs w:val="22"/>
          <w:lang w:val="en-US"/>
        </w:rPr>
        <w:t xml:space="preserve">are </w:t>
      </w:r>
      <w:r w:rsidR="00D71CA2" w:rsidRPr="00C15542">
        <w:rPr>
          <w:rFonts w:ascii="MetaNormal-Roman" w:hAnsi="MetaNormal-Roman"/>
          <w:sz w:val="22"/>
          <w:szCs w:val="22"/>
          <w:lang w:val="en-US"/>
        </w:rPr>
        <w:lastRenderedPageBreak/>
        <w:t>made</w:t>
      </w:r>
      <w:proofErr w:type="gramEnd"/>
      <w:r w:rsidR="00D71CA2">
        <w:rPr>
          <w:rFonts w:ascii="MetaNormal-Roman" w:hAnsi="MetaNormal-Roman"/>
          <w:sz w:val="22"/>
          <w:szCs w:val="22"/>
          <w:lang w:val="en-US"/>
        </w:rPr>
        <w:t>,</w:t>
      </w:r>
      <w:r w:rsidR="00F1775C" w:rsidRPr="00C15542">
        <w:rPr>
          <w:rFonts w:ascii="MetaNormal-Roman" w:hAnsi="MetaNormal-Roman"/>
          <w:sz w:val="22"/>
          <w:szCs w:val="22"/>
          <w:lang w:val="en-US"/>
        </w:rPr>
        <w:t xml:space="preserve"> to provide </w:t>
      </w:r>
      <w:r w:rsidR="00F1775C">
        <w:rPr>
          <w:rFonts w:ascii="MetaNormal-Roman" w:hAnsi="MetaNormal-Roman"/>
          <w:sz w:val="22"/>
          <w:szCs w:val="22"/>
          <w:lang w:val="en-US"/>
        </w:rPr>
        <w:t>financial support for their members of staff taking part in the exchange</w:t>
      </w:r>
      <w:r w:rsidR="00F1775C" w:rsidRPr="00C15542">
        <w:rPr>
          <w:rFonts w:ascii="MetaNormal-Roman" w:hAnsi="MetaNormal-Roman"/>
          <w:sz w:val="22"/>
          <w:szCs w:val="22"/>
          <w:lang w:val="en-US"/>
        </w:rPr>
        <w:t>.</w:t>
      </w:r>
    </w:p>
    <w:p w:rsidR="00C15542" w:rsidRDefault="00C15542" w:rsidP="00C15542">
      <w:pPr>
        <w:spacing w:after="120"/>
        <w:jc w:val="both"/>
        <w:rPr>
          <w:rFonts w:ascii="MetaNormal-Roman" w:hAnsi="MetaNormal-Roman"/>
          <w:b/>
          <w:caps/>
          <w:sz w:val="22"/>
          <w:szCs w:val="22"/>
          <w:lang w:val="en-GB"/>
        </w:rPr>
      </w:pPr>
    </w:p>
    <w:p w:rsidR="00C15542" w:rsidRPr="00E54F25" w:rsidRDefault="00C15542" w:rsidP="00C15542">
      <w:pPr>
        <w:spacing w:after="120"/>
        <w:jc w:val="both"/>
        <w:rPr>
          <w:rFonts w:ascii="MetaNormal-Roman" w:hAnsi="MetaNormal-Roman"/>
          <w:color w:val="000000"/>
          <w:sz w:val="22"/>
          <w:szCs w:val="22"/>
          <w:lang w:val="en-US"/>
        </w:rPr>
      </w:pPr>
      <w:r w:rsidRPr="00E54F25">
        <w:rPr>
          <w:rFonts w:ascii="MetaNormal-Roman" w:hAnsi="MetaNormal-Roman"/>
          <w:b/>
          <w:caps/>
          <w:sz w:val="22"/>
          <w:szCs w:val="22"/>
          <w:lang w:val="en-GB"/>
        </w:rPr>
        <w:t>Duration, amendment and termination of this agreement</w:t>
      </w:r>
    </w:p>
    <w:p w:rsidR="00991848" w:rsidRPr="00C15542" w:rsidRDefault="00172CE9" w:rsidP="00C15542">
      <w:pPr>
        <w:numPr>
          <w:ilvl w:val="0"/>
          <w:numId w:val="15"/>
        </w:numPr>
        <w:spacing w:after="120"/>
        <w:ind w:left="426" w:hanging="426"/>
        <w:jc w:val="both"/>
        <w:rPr>
          <w:rFonts w:ascii="MetaNormalLF-Roman" w:hAnsi="MetaNormalLF-Roman"/>
          <w:sz w:val="22"/>
          <w:szCs w:val="22"/>
          <w:lang w:val="en-GB"/>
        </w:rPr>
      </w:pPr>
      <w:r w:rsidRPr="00C15542">
        <w:rPr>
          <w:rFonts w:ascii="MetaNormal-Roman" w:hAnsi="MetaNormal-Roman"/>
          <w:sz w:val="22"/>
          <w:szCs w:val="22"/>
          <w:lang w:val="en-GB"/>
        </w:rPr>
        <w:t xml:space="preserve">This agreement will be effective from the date of signature for an initial period of five years. Thereafter, it </w:t>
      </w:r>
      <w:proofErr w:type="gramStart"/>
      <w:r w:rsidRPr="00C15542">
        <w:rPr>
          <w:rFonts w:ascii="MetaNormal-Roman" w:hAnsi="MetaNormal-Roman"/>
          <w:sz w:val="22"/>
          <w:szCs w:val="22"/>
          <w:lang w:val="en-GB"/>
        </w:rPr>
        <w:t>shall be automatically extended</w:t>
      </w:r>
      <w:proofErr w:type="gramEnd"/>
      <w:r w:rsidRPr="00C15542">
        <w:rPr>
          <w:rFonts w:ascii="MetaNormal-Roman" w:hAnsi="MetaNormal-Roman"/>
          <w:sz w:val="22"/>
          <w:szCs w:val="22"/>
          <w:lang w:val="en-GB"/>
        </w:rPr>
        <w:t xml:space="preserve"> </w:t>
      </w:r>
      <w:r w:rsidR="00991848" w:rsidRPr="00C15542">
        <w:rPr>
          <w:rFonts w:ascii="MetaNormal-Roman" w:hAnsi="MetaNormal-Roman"/>
          <w:sz w:val="22"/>
          <w:szCs w:val="22"/>
          <w:lang w:val="en-GB"/>
        </w:rPr>
        <w:t>indefinitely</w:t>
      </w:r>
      <w:r w:rsidR="00627B3D" w:rsidRPr="00C15542">
        <w:rPr>
          <w:rFonts w:ascii="MetaNormal-Roman" w:hAnsi="MetaNormal-Roman"/>
          <w:sz w:val="22"/>
          <w:szCs w:val="22"/>
          <w:lang w:val="en-GB"/>
        </w:rPr>
        <w:t xml:space="preserve">, </w:t>
      </w:r>
      <w:r w:rsidR="00627B3D" w:rsidRPr="00C15542">
        <w:rPr>
          <w:rFonts w:ascii="MetaNormalLF-Roman" w:hAnsi="MetaNormalLF-Roman"/>
          <w:sz w:val="22"/>
          <w:szCs w:val="22"/>
          <w:lang w:val="en-GB"/>
        </w:rPr>
        <w:t>subject to revision or modification by mutual consent</w:t>
      </w:r>
      <w:r w:rsidR="00991848" w:rsidRPr="00C15542">
        <w:rPr>
          <w:rFonts w:ascii="MetaNormal-Roman" w:hAnsi="MetaNormal-Roman"/>
          <w:sz w:val="22"/>
          <w:szCs w:val="22"/>
          <w:lang w:val="en-GB"/>
        </w:rPr>
        <w:t xml:space="preserve">. </w:t>
      </w:r>
    </w:p>
    <w:p w:rsidR="00172CE9" w:rsidRPr="00C15542" w:rsidRDefault="00172CE9" w:rsidP="00C15542">
      <w:pPr>
        <w:numPr>
          <w:ilvl w:val="0"/>
          <w:numId w:val="15"/>
        </w:numPr>
        <w:spacing w:after="120"/>
        <w:ind w:left="426" w:hanging="426"/>
        <w:jc w:val="both"/>
        <w:rPr>
          <w:rFonts w:ascii="MetaNormalLF-Roman" w:hAnsi="MetaNormalLF-Roman"/>
          <w:sz w:val="22"/>
          <w:szCs w:val="22"/>
          <w:lang w:val="en-GB"/>
        </w:rPr>
      </w:pPr>
      <w:r w:rsidRPr="00C15542">
        <w:rPr>
          <w:rFonts w:ascii="MetaNormal-Roman" w:hAnsi="MetaNormal-Roman"/>
          <w:sz w:val="22"/>
          <w:szCs w:val="22"/>
          <w:lang w:val="en-GB"/>
        </w:rPr>
        <w:t xml:space="preserve">This agreement </w:t>
      </w:r>
      <w:proofErr w:type="gramStart"/>
      <w:r w:rsidRPr="00C15542">
        <w:rPr>
          <w:rFonts w:ascii="MetaNormal-Roman" w:hAnsi="MetaNormal-Roman"/>
          <w:sz w:val="22"/>
          <w:szCs w:val="22"/>
          <w:lang w:val="en-GB"/>
        </w:rPr>
        <w:t>may be amended</w:t>
      </w:r>
      <w:proofErr w:type="gramEnd"/>
      <w:r w:rsidRPr="00C15542">
        <w:rPr>
          <w:rFonts w:ascii="MetaNormal-Roman" w:hAnsi="MetaNormal-Roman"/>
          <w:sz w:val="22"/>
          <w:szCs w:val="22"/>
          <w:lang w:val="en-GB"/>
        </w:rPr>
        <w:t xml:space="preserve"> based upon mutual consent. Amendments need to </w:t>
      </w:r>
      <w:proofErr w:type="gramStart"/>
      <w:r w:rsidRPr="00C15542">
        <w:rPr>
          <w:rFonts w:ascii="MetaNormal-Roman" w:hAnsi="MetaNormal-Roman"/>
          <w:sz w:val="22"/>
          <w:szCs w:val="22"/>
          <w:lang w:val="en-GB"/>
        </w:rPr>
        <w:t>be agreed</w:t>
      </w:r>
      <w:proofErr w:type="gramEnd"/>
      <w:r w:rsidRPr="00C15542">
        <w:rPr>
          <w:rFonts w:ascii="MetaNormal-Roman" w:hAnsi="MetaNormal-Roman"/>
          <w:sz w:val="22"/>
          <w:szCs w:val="22"/>
          <w:lang w:val="en-GB"/>
        </w:rPr>
        <w:t xml:space="preserve"> upon in writing to become effective.</w:t>
      </w:r>
    </w:p>
    <w:p w:rsidR="00991848" w:rsidRPr="00C15542" w:rsidRDefault="00991848" w:rsidP="00C15542">
      <w:pPr>
        <w:numPr>
          <w:ilvl w:val="0"/>
          <w:numId w:val="15"/>
        </w:numPr>
        <w:spacing w:after="120"/>
        <w:ind w:left="426" w:hanging="426"/>
        <w:jc w:val="both"/>
        <w:rPr>
          <w:rFonts w:ascii="MetaNormalLF-Roman" w:hAnsi="MetaNormalLF-Roman"/>
          <w:sz w:val="22"/>
          <w:szCs w:val="22"/>
          <w:lang w:val="en-GB"/>
        </w:rPr>
      </w:pPr>
      <w:r w:rsidRPr="00C15542">
        <w:rPr>
          <w:rFonts w:ascii="MetaNormal-Roman" w:hAnsi="MetaNormal-Roman" w:cs="Arial"/>
          <w:sz w:val="22"/>
          <w:szCs w:val="22"/>
          <w:lang w:val="en-US"/>
        </w:rPr>
        <w:t xml:space="preserve">Either party may terminate this agreement by written notification at least six months in advance of the effective date of termination. Any exchanges of students taking place at the time of termination </w:t>
      </w:r>
      <w:proofErr w:type="gramStart"/>
      <w:r w:rsidRPr="00C15542">
        <w:rPr>
          <w:rFonts w:ascii="MetaNormal-Roman" w:hAnsi="MetaNormal-Roman" w:cs="Arial"/>
          <w:sz w:val="22"/>
          <w:szCs w:val="22"/>
          <w:lang w:val="en-US"/>
        </w:rPr>
        <w:t>will not be affected</w:t>
      </w:r>
      <w:proofErr w:type="gramEnd"/>
      <w:r w:rsidRPr="00C15542">
        <w:rPr>
          <w:rFonts w:ascii="MetaNormal-Roman" w:hAnsi="MetaNormal-Roman" w:cs="Arial"/>
          <w:sz w:val="22"/>
          <w:szCs w:val="22"/>
          <w:lang w:val="en-US"/>
        </w:rPr>
        <w:t xml:space="preserve">; exchange students who </w:t>
      </w:r>
      <w:r w:rsidR="00627B3D" w:rsidRPr="00C15542">
        <w:rPr>
          <w:rFonts w:ascii="MetaNormal-Roman" w:hAnsi="MetaNormal-Roman" w:cs="Arial"/>
          <w:sz w:val="22"/>
          <w:szCs w:val="22"/>
          <w:lang w:val="en-US"/>
        </w:rPr>
        <w:t xml:space="preserve">already </w:t>
      </w:r>
      <w:r w:rsidRPr="00C15542">
        <w:rPr>
          <w:rFonts w:ascii="MetaNormal-Roman" w:hAnsi="MetaNormal-Roman" w:cs="Arial"/>
          <w:sz w:val="22"/>
          <w:szCs w:val="22"/>
          <w:lang w:val="en-US"/>
        </w:rPr>
        <w:t xml:space="preserve">stay at the host institution will be allowed to complete the exchange </w:t>
      </w:r>
      <w:proofErr w:type="spellStart"/>
      <w:r w:rsidRPr="00C15542">
        <w:rPr>
          <w:rFonts w:ascii="MetaNormal-Roman" w:hAnsi="MetaNormal-Roman" w:cs="Arial"/>
          <w:sz w:val="22"/>
          <w:szCs w:val="22"/>
          <w:lang w:val="en-US"/>
        </w:rPr>
        <w:t>programme</w:t>
      </w:r>
      <w:proofErr w:type="spellEnd"/>
      <w:r w:rsidRPr="00C15542">
        <w:rPr>
          <w:rFonts w:ascii="MetaNormal-Roman" w:hAnsi="MetaNormal-Roman" w:cs="Arial"/>
          <w:sz w:val="22"/>
          <w:szCs w:val="22"/>
          <w:lang w:val="en-US"/>
        </w:rPr>
        <w:t>.</w:t>
      </w:r>
    </w:p>
    <w:p w:rsidR="00172CE9" w:rsidRPr="00D87CA8" w:rsidRDefault="00172CE9" w:rsidP="00C15542">
      <w:pPr>
        <w:numPr>
          <w:ilvl w:val="0"/>
          <w:numId w:val="15"/>
        </w:numPr>
        <w:spacing w:after="120"/>
        <w:ind w:left="426" w:hanging="426"/>
        <w:jc w:val="both"/>
        <w:rPr>
          <w:rFonts w:ascii="MetaNormalLF-Roman" w:hAnsi="MetaNormalLF-Roman"/>
          <w:sz w:val="22"/>
          <w:szCs w:val="22"/>
          <w:lang w:val="en-GB"/>
        </w:rPr>
      </w:pPr>
      <w:r w:rsidRPr="00C15542">
        <w:rPr>
          <w:rFonts w:ascii="MetaNormal-Roman" w:hAnsi="MetaNormal-Roman"/>
          <w:color w:val="000000"/>
          <w:sz w:val="22"/>
          <w:szCs w:val="22"/>
          <w:lang w:val="en-US"/>
        </w:rPr>
        <w:t xml:space="preserve">This agreement is to </w:t>
      </w:r>
      <w:proofErr w:type="gramStart"/>
      <w:r w:rsidRPr="00C15542">
        <w:rPr>
          <w:rFonts w:ascii="MetaNormal-Roman" w:hAnsi="MetaNormal-Roman"/>
          <w:color w:val="000000"/>
          <w:sz w:val="22"/>
          <w:szCs w:val="22"/>
          <w:lang w:val="en-US"/>
        </w:rPr>
        <w:t>be executed</w:t>
      </w:r>
      <w:proofErr w:type="gramEnd"/>
      <w:r w:rsidRPr="00C15542">
        <w:rPr>
          <w:rFonts w:ascii="MetaNormal-Roman" w:hAnsi="MetaNormal-Roman"/>
          <w:color w:val="000000"/>
          <w:sz w:val="22"/>
          <w:szCs w:val="22"/>
          <w:lang w:val="en-US"/>
        </w:rPr>
        <w:t xml:space="preserve"> in English in duplicate, both copies being considered original.</w:t>
      </w:r>
    </w:p>
    <w:p w:rsidR="00D87CA8" w:rsidRPr="00C15542" w:rsidRDefault="00D87CA8" w:rsidP="00D87CA8">
      <w:pPr>
        <w:spacing w:after="120"/>
        <w:jc w:val="both"/>
        <w:rPr>
          <w:rFonts w:ascii="MetaNormalLF-Roman" w:hAnsi="MetaNormalLF-Roman"/>
          <w:sz w:val="22"/>
          <w:szCs w:val="22"/>
          <w:lang w:val="en-GB"/>
        </w:rPr>
      </w:pPr>
    </w:p>
    <w:p w:rsidR="00725D98" w:rsidRPr="00725D98" w:rsidRDefault="00725D98" w:rsidP="00C15542">
      <w:pPr>
        <w:spacing w:after="120"/>
        <w:jc w:val="both"/>
        <w:rPr>
          <w:rFonts w:ascii="MetaNormalLF-Roman" w:hAnsi="MetaNormalLF-Roman"/>
          <w:sz w:val="22"/>
          <w:szCs w:val="22"/>
          <w:lang w:val="en-US"/>
        </w:rPr>
      </w:pPr>
    </w:p>
    <w:tbl>
      <w:tblPr>
        <w:tblW w:w="9211" w:type="dxa"/>
        <w:tblLayout w:type="fixed"/>
        <w:tblCellMar>
          <w:left w:w="70" w:type="dxa"/>
          <w:right w:w="70" w:type="dxa"/>
        </w:tblCellMar>
        <w:tblLook w:val="0000" w:firstRow="0" w:lastRow="0" w:firstColumn="0" w:lastColumn="0" w:noHBand="0" w:noVBand="0"/>
      </w:tblPr>
      <w:tblGrid>
        <w:gridCol w:w="4181"/>
        <w:gridCol w:w="567"/>
        <w:gridCol w:w="4463"/>
      </w:tblGrid>
      <w:tr w:rsidR="00725D98" w:rsidRPr="00385197" w:rsidTr="00782B26">
        <w:trPr>
          <w:trHeight w:val="308"/>
        </w:trPr>
        <w:tc>
          <w:tcPr>
            <w:tcW w:w="4181" w:type="dxa"/>
          </w:tcPr>
          <w:p w:rsidR="00725D98" w:rsidRPr="00725D98" w:rsidRDefault="00725D98" w:rsidP="00782B26">
            <w:pPr>
              <w:spacing w:before="120"/>
              <w:jc w:val="both"/>
              <w:rPr>
                <w:rFonts w:ascii="MetaNormalLF-Roman" w:hAnsi="MetaNormalLF-Roman"/>
                <w:caps/>
                <w:sz w:val="22"/>
                <w:szCs w:val="22"/>
                <w:lang w:val="en-GB"/>
              </w:rPr>
            </w:pPr>
            <w:r w:rsidRPr="00725D98">
              <w:rPr>
                <w:rFonts w:ascii="MetaNormalLF-Roman" w:hAnsi="MetaNormalLF-Roman"/>
                <w:caps/>
                <w:sz w:val="22"/>
                <w:szCs w:val="22"/>
                <w:lang w:val="en-GB"/>
              </w:rPr>
              <w:t>For THE University of ...</w:t>
            </w:r>
          </w:p>
        </w:tc>
        <w:tc>
          <w:tcPr>
            <w:tcW w:w="567" w:type="dxa"/>
          </w:tcPr>
          <w:p w:rsidR="00725D98" w:rsidRPr="00725D98" w:rsidRDefault="00725D98" w:rsidP="00782B26">
            <w:pPr>
              <w:spacing w:before="120"/>
              <w:jc w:val="both"/>
              <w:rPr>
                <w:rFonts w:ascii="MetaNormalLF-Roman" w:hAnsi="MetaNormalLF-Roman"/>
                <w:b/>
                <w:sz w:val="22"/>
                <w:szCs w:val="22"/>
                <w:lang w:val="en-GB"/>
              </w:rPr>
            </w:pPr>
          </w:p>
        </w:tc>
        <w:tc>
          <w:tcPr>
            <w:tcW w:w="4463" w:type="dxa"/>
          </w:tcPr>
          <w:p w:rsidR="00725D98" w:rsidRPr="00725D98" w:rsidRDefault="00725D98" w:rsidP="00782B26">
            <w:pPr>
              <w:spacing w:before="120"/>
              <w:jc w:val="both"/>
              <w:rPr>
                <w:rFonts w:ascii="MetaNormalLF-Roman" w:hAnsi="MetaNormalLF-Roman"/>
                <w:caps/>
                <w:sz w:val="22"/>
                <w:szCs w:val="22"/>
                <w:lang w:val="en-GB"/>
              </w:rPr>
            </w:pPr>
            <w:r w:rsidRPr="00725D98">
              <w:rPr>
                <w:rFonts w:ascii="MetaNormalLF-Roman" w:hAnsi="MetaNormalLF-Roman"/>
                <w:caps/>
                <w:sz w:val="22"/>
                <w:szCs w:val="22"/>
                <w:lang w:val="en-GB"/>
              </w:rPr>
              <w:t>For THE University of Münster</w:t>
            </w:r>
            <w:r w:rsidR="00B4381C" w:rsidRPr="00841726">
              <w:rPr>
                <w:rStyle w:val="Funotenzeichen"/>
                <w:rFonts w:ascii="MetaNormalLF-Roman" w:hAnsi="MetaNormalLF-Roman"/>
                <w:b/>
                <w:caps/>
                <w:color w:val="FF0000"/>
                <w:sz w:val="22"/>
                <w:szCs w:val="22"/>
                <w:lang w:val="en-GB"/>
              </w:rPr>
              <w:footnoteReference w:id="4"/>
            </w:r>
            <w:r w:rsidRPr="00725D98">
              <w:rPr>
                <w:rFonts w:ascii="MetaNormalLF-Roman" w:hAnsi="MetaNormalLF-Roman"/>
                <w:caps/>
                <w:sz w:val="22"/>
                <w:szCs w:val="22"/>
                <w:lang w:val="en-GB"/>
              </w:rPr>
              <w:t>:</w:t>
            </w:r>
          </w:p>
        </w:tc>
      </w:tr>
      <w:tr w:rsidR="00725D98" w:rsidRPr="00725D98" w:rsidTr="00782B26">
        <w:trPr>
          <w:trHeight w:val="830"/>
        </w:trPr>
        <w:tc>
          <w:tcPr>
            <w:tcW w:w="4181" w:type="dxa"/>
            <w:tcBorders>
              <w:bottom w:val="single" w:sz="4" w:space="0" w:color="auto"/>
            </w:tcBorders>
          </w:tcPr>
          <w:p w:rsidR="00725D98" w:rsidRPr="00725D98" w:rsidRDefault="00725D98" w:rsidP="00725D98">
            <w:pPr>
              <w:jc w:val="both"/>
              <w:rPr>
                <w:rFonts w:ascii="MetaNormalLF-Roman" w:hAnsi="MetaNormalLF-Roman"/>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 xml:space="preserve">Date: </w:t>
            </w:r>
          </w:p>
          <w:p w:rsidR="00725D98" w:rsidRPr="00725D98" w:rsidRDefault="00725D98" w:rsidP="00725D98">
            <w:pPr>
              <w:jc w:val="both"/>
              <w:rPr>
                <w:rFonts w:ascii="MetaNormalLF-Roman" w:hAnsi="MetaNormalLF-Roman"/>
                <w:sz w:val="22"/>
                <w:szCs w:val="22"/>
                <w:lang w:val="en-GB"/>
              </w:rPr>
            </w:pPr>
          </w:p>
          <w:p w:rsidR="00725D98" w:rsidRPr="00725D98" w:rsidRDefault="00725D98" w:rsidP="00725D98">
            <w:pPr>
              <w:jc w:val="both"/>
              <w:rPr>
                <w:rFonts w:ascii="MetaNormalLF-Roman" w:hAnsi="MetaNormalLF-Roman"/>
                <w:b/>
                <w:sz w:val="22"/>
                <w:szCs w:val="22"/>
                <w:lang w:val="en-GB"/>
              </w:rPr>
            </w:pPr>
          </w:p>
          <w:p w:rsidR="00725D98" w:rsidRPr="00725D98" w:rsidRDefault="00725D98" w:rsidP="00725D98">
            <w:pPr>
              <w:jc w:val="both"/>
              <w:rPr>
                <w:rFonts w:ascii="MetaNormalLF-Roman" w:hAnsi="MetaNormalLF-Roman"/>
                <w:b/>
                <w:sz w:val="22"/>
                <w:szCs w:val="22"/>
                <w:lang w:val="en-GB"/>
              </w:rPr>
            </w:pPr>
          </w:p>
        </w:tc>
        <w:tc>
          <w:tcPr>
            <w:tcW w:w="567" w:type="dxa"/>
          </w:tcPr>
          <w:p w:rsidR="00725D98" w:rsidRPr="00725D98" w:rsidRDefault="00725D98" w:rsidP="00725D98">
            <w:pPr>
              <w:jc w:val="both"/>
              <w:rPr>
                <w:rFonts w:ascii="MetaNormalLF-Roman" w:hAnsi="MetaNormalLF-Roman"/>
                <w:b/>
                <w:sz w:val="22"/>
                <w:szCs w:val="22"/>
                <w:lang w:val="en-GB"/>
              </w:rPr>
            </w:pPr>
          </w:p>
        </w:tc>
        <w:tc>
          <w:tcPr>
            <w:tcW w:w="4463" w:type="dxa"/>
            <w:tcBorders>
              <w:bottom w:val="single" w:sz="4" w:space="0" w:color="auto"/>
            </w:tcBorders>
          </w:tcPr>
          <w:p w:rsidR="00725D98" w:rsidRPr="00725D98" w:rsidRDefault="00725D98" w:rsidP="00725D98">
            <w:pPr>
              <w:jc w:val="both"/>
              <w:rPr>
                <w:rFonts w:ascii="MetaNormalLF-Roman" w:hAnsi="MetaNormalLF-Roman"/>
                <w:b/>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Date:</w:t>
            </w:r>
          </w:p>
        </w:tc>
      </w:tr>
      <w:tr w:rsidR="00725D98" w:rsidRPr="00725D98" w:rsidTr="00782B26">
        <w:tc>
          <w:tcPr>
            <w:tcW w:w="4181" w:type="dxa"/>
            <w:tcBorders>
              <w:top w:val="single" w:sz="4" w:space="0" w:color="auto"/>
              <w:left w:val="nil"/>
              <w:right w:val="nil"/>
            </w:tcBorders>
          </w:tcPr>
          <w:p w:rsidR="00725D98" w:rsidRPr="00725D98" w:rsidRDefault="00725D98" w:rsidP="00725D98">
            <w:pPr>
              <w:jc w:val="both"/>
              <w:rPr>
                <w:rFonts w:ascii="MetaNormalLF-Roman" w:hAnsi="MetaNormalLF-Roman"/>
                <w:sz w:val="22"/>
                <w:szCs w:val="22"/>
                <w:lang w:val="en-GB"/>
              </w:rPr>
            </w:pPr>
            <w:r w:rsidRPr="00725D98">
              <w:rPr>
                <w:rFonts w:ascii="MetaNormalLF-Roman" w:hAnsi="MetaNormalLF-Roman"/>
                <w:sz w:val="22"/>
                <w:szCs w:val="22"/>
                <w:lang w:val="en-GB"/>
              </w:rPr>
              <w:t>…</w:t>
            </w:r>
          </w:p>
          <w:p w:rsidR="00725D98" w:rsidRPr="00725D98" w:rsidRDefault="00725D98" w:rsidP="00725D98">
            <w:pPr>
              <w:jc w:val="both"/>
              <w:rPr>
                <w:rFonts w:ascii="MetaNormalLF-Roman" w:hAnsi="MetaNormalLF-Roman"/>
                <w:sz w:val="22"/>
                <w:szCs w:val="22"/>
                <w:lang w:val="en-GB"/>
              </w:rPr>
            </w:pPr>
            <w:r w:rsidRPr="00725D98">
              <w:rPr>
                <w:rFonts w:ascii="MetaNormalLF-Roman" w:hAnsi="MetaNormalLF-Roman"/>
                <w:sz w:val="22"/>
                <w:szCs w:val="22"/>
                <w:lang w:val="en-GB"/>
              </w:rPr>
              <w:t>President/Rector</w:t>
            </w:r>
          </w:p>
          <w:p w:rsidR="00725D98" w:rsidRPr="00725D98" w:rsidRDefault="00725D98" w:rsidP="00725D98">
            <w:pPr>
              <w:jc w:val="both"/>
              <w:rPr>
                <w:rFonts w:ascii="MetaNormalLF-Roman" w:hAnsi="MetaNormalLF-Roman"/>
                <w:sz w:val="22"/>
                <w:szCs w:val="22"/>
                <w:lang w:val="en-GB"/>
              </w:rPr>
            </w:pPr>
          </w:p>
        </w:tc>
        <w:tc>
          <w:tcPr>
            <w:tcW w:w="567" w:type="dxa"/>
          </w:tcPr>
          <w:p w:rsidR="00725D98" w:rsidRPr="00725D98" w:rsidRDefault="00725D98" w:rsidP="00725D98">
            <w:pPr>
              <w:jc w:val="both"/>
              <w:rPr>
                <w:rFonts w:ascii="MetaNormalLF-Roman" w:hAnsi="MetaNormalLF-Roman"/>
                <w:sz w:val="22"/>
                <w:szCs w:val="22"/>
                <w:lang w:val="en-GB"/>
              </w:rPr>
            </w:pPr>
          </w:p>
        </w:tc>
        <w:tc>
          <w:tcPr>
            <w:tcW w:w="4463" w:type="dxa"/>
            <w:tcBorders>
              <w:top w:val="single" w:sz="4" w:space="0" w:color="auto"/>
              <w:left w:val="nil"/>
              <w:right w:val="nil"/>
            </w:tcBorders>
          </w:tcPr>
          <w:p w:rsidR="00725D98" w:rsidRPr="00725D98" w:rsidRDefault="00725D98" w:rsidP="00725D98">
            <w:pPr>
              <w:spacing w:before="120"/>
              <w:jc w:val="both"/>
              <w:rPr>
                <w:rFonts w:ascii="MetaNormalLF-Roman" w:hAnsi="MetaNormalLF-Roman"/>
                <w:sz w:val="22"/>
                <w:szCs w:val="22"/>
              </w:rPr>
            </w:pPr>
            <w:r w:rsidRPr="00725D98">
              <w:rPr>
                <w:rFonts w:ascii="MetaNormalLF-Roman" w:hAnsi="MetaNormalLF-Roman"/>
                <w:sz w:val="22"/>
                <w:szCs w:val="22"/>
              </w:rPr>
              <w:t xml:space="preserve">Prof. Dr. </w:t>
            </w:r>
            <w:r w:rsidR="00385197">
              <w:rPr>
                <w:rFonts w:ascii="MetaNormalLF-Roman" w:hAnsi="MetaNormalLF-Roman"/>
                <w:sz w:val="22"/>
                <w:szCs w:val="22"/>
              </w:rPr>
              <w:t>Johannes Wessels</w:t>
            </w:r>
          </w:p>
          <w:p w:rsidR="00725D98" w:rsidRPr="00725D98" w:rsidRDefault="00725D98" w:rsidP="00725D98">
            <w:pPr>
              <w:jc w:val="both"/>
              <w:rPr>
                <w:rFonts w:ascii="MetaNormalLF-Roman" w:hAnsi="MetaNormalLF-Roman"/>
                <w:sz w:val="22"/>
                <w:szCs w:val="22"/>
              </w:rPr>
            </w:pPr>
            <w:proofErr w:type="spellStart"/>
            <w:r w:rsidRPr="00725D98">
              <w:rPr>
                <w:rFonts w:ascii="MetaNormalLF-Roman" w:hAnsi="MetaNormalLF-Roman"/>
                <w:sz w:val="22"/>
                <w:szCs w:val="22"/>
              </w:rPr>
              <w:t>Rector</w:t>
            </w:r>
            <w:proofErr w:type="spellEnd"/>
          </w:p>
          <w:p w:rsidR="00725D98" w:rsidRPr="00725D98" w:rsidRDefault="00725D98" w:rsidP="00725D98">
            <w:pPr>
              <w:rPr>
                <w:rFonts w:ascii="MetaNormalLF-Roman" w:hAnsi="MetaNormalLF-Roman"/>
                <w:sz w:val="22"/>
                <w:szCs w:val="22"/>
                <w:lang w:val="en-GB"/>
              </w:rPr>
            </w:pPr>
          </w:p>
        </w:tc>
      </w:tr>
      <w:tr w:rsidR="00782B26" w:rsidRPr="00725D98" w:rsidTr="00566FCE">
        <w:tc>
          <w:tcPr>
            <w:tcW w:w="4181" w:type="dxa"/>
            <w:tcBorders>
              <w:left w:val="nil"/>
              <w:bottom w:val="nil"/>
              <w:right w:val="nil"/>
            </w:tcBorders>
          </w:tcPr>
          <w:p w:rsidR="00782B26" w:rsidRPr="00782B26" w:rsidRDefault="00782B26" w:rsidP="00566FCE">
            <w:pPr>
              <w:spacing w:before="120"/>
              <w:jc w:val="both"/>
              <w:rPr>
                <w:rFonts w:ascii="MetaNormalLF-Roman" w:hAnsi="MetaNormalLF-Roman"/>
                <w:color w:val="FF0000"/>
                <w:sz w:val="22"/>
                <w:szCs w:val="22"/>
                <w:lang w:val="en-GB"/>
              </w:rPr>
            </w:pPr>
            <w:r w:rsidRPr="00782B26">
              <w:rPr>
                <w:rFonts w:ascii="MetaNormalLF-Roman" w:hAnsi="MetaNormalLF-Roman"/>
                <w:color w:val="FF0000"/>
                <w:sz w:val="22"/>
                <w:szCs w:val="22"/>
                <w:lang w:val="en-GB"/>
              </w:rPr>
              <w:t>(Add</w:t>
            </w:r>
            <w:r>
              <w:rPr>
                <w:rFonts w:ascii="MetaNormalLF-Roman" w:hAnsi="MetaNormalLF-Roman"/>
                <w:color w:val="FF0000"/>
                <w:sz w:val="22"/>
                <w:szCs w:val="22"/>
                <w:lang w:val="en-GB"/>
              </w:rPr>
              <w:t>ress U</w:t>
            </w:r>
            <w:r w:rsidRPr="00782B26">
              <w:rPr>
                <w:rFonts w:ascii="MetaNormalLF-Roman" w:hAnsi="MetaNormalLF-Roman"/>
                <w:color w:val="FF0000"/>
                <w:sz w:val="22"/>
                <w:szCs w:val="22"/>
                <w:lang w:val="en-GB"/>
              </w:rPr>
              <w:t>niversity)</w:t>
            </w:r>
          </w:p>
        </w:tc>
        <w:tc>
          <w:tcPr>
            <w:tcW w:w="567" w:type="dxa"/>
          </w:tcPr>
          <w:p w:rsidR="00782B26" w:rsidRPr="00725D98" w:rsidRDefault="00782B26" w:rsidP="00566FCE">
            <w:pPr>
              <w:spacing w:before="120"/>
              <w:jc w:val="both"/>
              <w:rPr>
                <w:rFonts w:ascii="MetaNormalLF-Roman" w:hAnsi="MetaNormalLF-Roman"/>
                <w:sz w:val="22"/>
                <w:szCs w:val="22"/>
                <w:lang w:val="en-GB"/>
              </w:rPr>
            </w:pPr>
          </w:p>
        </w:tc>
        <w:tc>
          <w:tcPr>
            <w:tcW w:w="4463" w:type="dxa"/>
            <w:tcBorders>
              <w:left w:val="nil"/>
              <w:bottom w:val="nil"/>
              <w:right w:val="nil"/>
            </w:tcBorders>
          </w:tcPr>
          <w:p w:rsidR="00782B26" w:rsidRDefault="00782B26" w:rsidP="00566FCE">
            <w:pPr>
              <w:spacing w:before="120"/>
              <w:jc w:val="both"/>
              <w:rPr>
                <w:rFonts w:ascii="MetaNormalLF-Roman" w:hAnsi="MetaNormalLF-Roman"/>
                <w:sz w:val="22"/>
                <w:szCs w:val="22"/>
              </w:rPr>
            </w:pPr>
            <w:r>
              <w:rPr>
                <w:rFonts w:ascii="MetaNormalLF-Roman" w:hAnsi="MetaNormalLF-Roman"/>
                <w:sz w:val="22"/>
                <w:szCs w:val="22"/>
              </w:rPr>
              <w:t xml:space="preserve">University </w:t>
            </w:r>
            <w:proofErr w:type="spellStart"/>
            <w:r>
              <w:rPr>
                <w:rFonts w:ascii="MetaNormalLF-Roman" w:hAnsi="MetaNormalLF-Roman"/>
                <w:sz w:val="22"/>
                <w:szCs w:val="22"/>
              </w:rPr>
              <w:t>of</w:t>
            </w:r>
            <w:proofErr w:type="spellEnd"/>
            <w:r>
              <w:rPr>
                <w:rFonts w:ascii="MetaNormalLF-Roman" w:hAnsi="MetaNormalLF-Roman"/>
                <w:sz w:val="22"/>
                <w:szCs w:val="22"/>
              </w:rPr>
              <w:t xml:space="preserve"> </w:t>
            </w:r>
            <w:r w:rsidRPr="00725D98">
              <w:rPr>
                <w:rFonts w:ascii="MetaNormalLF-Roman" w:hAnsi="MetaNormalLF-Roman"/>
                <w:sz w:val="22"/>
                <w:szCs w:val="22"/>
              </w:rPr>
              <w:t>Münster</w:t>
            </w:r>
          </w:p>
          <w:p w:rsidR="00782B26" w:rsidRPr="00725D98" w:rsidRDefault="00782B26" w:rsidP="00566FCE">
            <w:pPr>
              <w:jc w:val="both"/>
              <w:rPr>
                <w:rFonts w:ascii="MetaNormalLF-Roman" w:hAnsi="MetaNormalLF-Roman"/>
                <w:sz w:val="22"/>
                <w:szCs w:val="22"/>
              </w:rPr>
            </w:pPr>
            <w:r w:rsidRPr="00725D98">
              <w:rPr>
                <w:rFonts w:ascii="MetaNormalLF-Roman" w:hAnsi="MetaNormalLF-Roman"/>
                <w:sz w:val="22"/>
                <w:szCs w:val="22"/>
              </w:rPr>
              <w:t>Schlossplatz 2</w:t>
            </w:r>
          </w:p>
          <w:p w:rsidR="00782B26" w:rsidRPr="00725D98" w:rsidRDefault="00782B26" w:rsidP="00566FCE">
            <w:pPr>
              <w:jc w:val="both"/>
              <w:rPr>
                <w:rFonts w:ascii="MetaNormalLF-Roman" w:hAnsi="MetaNormalLF-Roman"/>
                <w:sz w:val="22"/>
                <w:szCs w:val="22"/>
              </w:rPr>
            </w:pPr>
            <w:r w:rsidRPr="00725D98">
              <w:rPr>
                <w:rFonts w:ascii="MetaNormalLF-Roman" w:hAnsi="MetaNormalLF-Roman"/>
                <w:sz w:val="22"/>
                <w:szCs w:val="22"/>
              </w:rPr>
              <w:t>48149 Münster</w:t>
            </w:r>
          </w:p>
          <w:p w:rsidR="00782B26" w:rsidRPr="00725D98" w:rsidRDefault="00782B26" w:rsidP="00566FCE">
            <w:pPr>
              <w:jc w:val="both"/>
              <w:rPr>
                <w:rFonts w:ascii="MetaNormalLF-Roman" w:hAnsi="MetaNormalLF-Roman"/>
                <w:sz w:val="22"/>
                <w:szCs w:val="22"/>
              </w:rPr>
            </w:pPr>
            <w:r w:rsidRPr="00725D98">
              <w:rPr>
                <w:rFonts w:ascii="MetaNormalLF-Roman" w:hAnsi="MetaNormalLF-Roman"/>
                <w:sz w:val="22"/>
                <w:szCs w:val="22"/>
              </w:rPr>
              <w:t>Germany</w:t>
            </w:r>
          </w:p>
          <w:p w:rsidR="00782B26" w:rsidRPr="00725D98" w:rsidRDefault="00782B26" w:rsidP="00566FCE">
            <w:pPr>
              <w:spacing w:before="120"/>
              <w:jc w:val="both"/>
              <w:rPr>
                <w:rFonts w:ascii="MetaNormalLF-Roman" w:hAnsi="MetaNormalLF-Roman"/>
                <w:sz w:val="22"/>
                <w:szCs w:val="22"/>
              </w:rPr>
            </w:pPr>
          </w:p>
        </w:tc>
      </w:tr>
      <w:tr w:rsidR="00725D98" w:rsidRPr="00385197" w:rsidTr="00782B26">
        <w:trPr>
          <w:trHeight w:val="308"/>
        </w:trPr>
        <w:tc>
          <w:tcPr>
            <w:tcW w:w="4181" w:type="dxa"/>
          </w:tcPr>
          <w:p w:rsidR="00725D98" w:rsidRPr="00782B26" w:rsidRDefault="00725D98" w:rsidP="00725D98">
            <w:pPr>
              <w:jc w:val="both"/>
              <w:rPr>
                <w:rFonts w:ascii="MetaNormalLF-Roman" w:hAnsi="MetaNormalLF-Roman"/>
                <w:caps/>
                <w:sz w:val="22"/>
                <w:szCs w:val="22"/>
              </w:rPr>
            </w:pPr>
          </w:p>
          <w:p w:rsidR="00725D98" w:rsidRPr="00725D98" w:rsidRDefault="00725D98" w:rsidP="00725D98">
            <w:pPr>
              <w:jc w:val="both"/>
              <w:rPr>
                <w:rFonts w:ascii="MetaNormalLF-Roman" w:hAnsi="MetaNormalLF-Roman"/>
                <w:caps/>
                <w:sz w:val="22"/>
                <w:szCs w:val="22"/>
                <w:lang w:val="en-GB"/>
              </w:rPr>
            </w:pPr>
            <w:r w:rsidRPr="00725D98">
              <w:rPr>
                <w:rFonts w:ascii="MetaNormalLF-Roman" w:hAnsi="MetaNormalLF-Roman"/>
                <w:caps/>
                <w:sz w:val="22"/>
                <w:szCs w:val="22"/>
                <w:lang w:val="en-GB"/>
              </w:rPr>
              <w:t xml:space="preserve">For THE </w:t>
            </w:r>
            <w:r>
              <w:rPr>
                <w:rFonts w:ascii="MetaNormalLF-Roman" w:hAnsi="MetaNormalLF-Roman"/>
                <w:caps/>
                <w:sz w:val="22"/>
                <w:szCs w:val="22"/>
                <w:lang w:val="en-GB"/>
              </w:rPr>
              <w:t>faculty/Department of</w:t>
            </w:r>
            <w:r w:rsidRPr="00725D98">
              <w:rPr>
                <w:rFonts w:ascii="MetaNormalLF-Roman" w:hAnsi="MetaNormalLF-Roman"/>
                <w:caps/>
                <w:sz w:val="22"/>
                <w:szCs w:val="22"/>
                <w:lang w:val="en-GB"/>
              </w:rPr>
              <w:t xml:space="preserve"> ...</w:t>
            </w:r>
          </w:p>
        </w:tc>
        <w:tc>
          <w:tcPr>
            <w:tcW w:w="567" w:type="dxa"/>
          </w:tcPr>
          <w:p w:rsidR="00725D98" w:rsidRPr="00725D98" w:rsidRDefault="00725D98" w:rsidP="00725D98">
            <w:pPr>
              <w:jc w:val="both"/>
              <w:rPr>
                <w:rFonts w:ascii="MetaNormalLF-Roman" w:hAnsi="MetaNormalLF-Roman"/>
                <w:b/>
                <w:sz w:val="22"/>
                <w:szCs w:val="22"/>
                <w:lang w:val="en-GB"/>
              </w:rPr>
            </w:pPr>
          </w:p>
        </w:tc>
        <w:tc>
          <w:tcPr>
            <w:tcW w:w="4463" w:type="dxa"/>
          </w:tcPr>
          <w:p w:rsidR="00725D98" w:rsidRPr="00725D98" w:rsidRDefault="00725D98" w:rsidP="00725D98">
            <w:pPr>
              <w:jc w:val="both"/>
              <w:rPr>
                <w:rFonts w:ascii="MetaNormalLF-Roman" w:hAnsi="MetaNormalLF-Roman"/>
                <w:caps/>
                <w:sz w:val="22"/>
                <w:szCs w:val="22"/>
                <w:lang w:val="en-GB"/>
              </w:rPr>
            </w:pPr>
          </w:p>
          <w:p w:rsidR="00725D98" w:rsidRPr="00725D98" w:rsidRDefault="00725D98" w:rsidP="00B762D0">
            <w:pPr>
              <w:jc w:val="both"/>
              <w:rPr>
                <w:rFonts w:ascii="MetaNormalLF-Roman" w:hAnsi="MetaNormalLF-Roman"/>
                <w:caps/>
                <w:sz w:val="22"/>
                <w:szCs w:val="22"/>
                <w:lang w:val="en-GB"/>
              </w:rPr>
            </w:pPr>
            <w:r w:rsidRPr="00725D98">
              <w:rPr>
                <w:rFonts w:ascii="MetaNormalLF-Roman" w:hAnsi="MetaNormalLF-Roman"/>
                <w:caps/>
                <w:sz w:val="22"/>
                <w:szCs w:val="22"/>
                <w:lang w:val="en-GB"/>
              </w:rPr>
              <w:t xml:space="preserve">For THE </w:t>
            </w:r>
            <w:r>
              <w:rPr>
                <w:rFonts w:ascii="MetaNormalLF-Roman" w:hAnsi="MetaNormalLF-Roman"/>
                <w:caps/>
                <w:sz w:val="22"/>
                <w:szCs w:val="22"/>
                <w:lang w:val="en-GB"/>
              </w:rPr>
              <w:t>faculty/Department of</w:t>
            </w:r>
            <w:r w:rsidRPr="00725D98">
              <w:rPr>
                <w:rFonts w:ascii="MetaNormalLF-Roman" w:hAnsi="MetaNormalLF-Roman"/>
                <w:caps/>
                <w:sz w:val="22"/>
                <w:szCs w:val="22"/>
                <w:lang w:val="en-GB"/>
              </w:rPr>
              <w:t xml:space="preserve"> ...</w:t>
            </w:r>
          </w:p>
        </w:tc>
      </w:tr>
      <w:tr w:rsidR="00725D98" w:rsidRPr="00725D98" w:rsidTr="00782B26">
        <w:trPr>
          <w:trHeight w:val="830"/>
        </w:trPr>
        <w:tc>
          <w:tcPr>
            <w:tcW w:w="4181" w:type="dxa"/>
            <w:tcBorders>
              <w:bottom w:val="single" w:sz="4" w:space="0" w:color="auto"/>
            </w:tcBorders>
          </w:tcPr>
          <w:p w:rsidR="00725D98" w:rsidRPr="00725D98" w:rsidRDefault="00725D98" w:rsidP="00725D98">
            <w:pPr>
              <w:jc w:val="both"/>
              <w:rPr>
                <w:rFonts w:ascii="MetaNormalLF-Roman" w:hAnsi="MetaNormalLF-Roman"/>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 xml:space="preserve">Date: </w:t>
            </w:r>
          </w:p>
          <w:p w:rsidR="00725D98" w:rsidRPr="00725D98" w:rsidRDefault="00725D98" w:rsidP="00725D98">
            <w:pPr>
              <w:jc w:val="both"/>
              <w:rPr>
                <w:rFonts w:ascii="MetaNormalLF-Roman" w:hAnsi="MetaNormalLF-Roman"/>
                <w:sz w:val="22"/>
                <w:szCs w:val="22"/>
                <w:lang w:val="en-GB"/>
              </w:rPr>
            </w:pPr>
          </w:p>
          <w:p w:rsidR="00725D98" w:rsidRPr="00725D98" w:rsidRDefault="00725D98" w:rsidP="00725D98">
            <w:pPr>
              <w:jc w:val="both"/>
              <w:rPr>
                <w:rFonts w:ascii="MetaNormalLF-Roman" w:hAnsi="MetaNormalLF-Roman"/>
                <w:b/>
                <w:sz w:val="22"/>
                <w:szCs w:val="22"/>
                <w:lang w:val="en-GB"/>
              </w:rPr>
            </w:pPr>
          </w:p>
          <w:p w:rsidR="00725D98" w:rsidRPr="00725D98" w:rsidRDefault="00725D98" w:rsidP="00725D98">
            <w:pPr>
              <w:jc w:val="both"/>
              <w:rPr>
                <w:rFonts w:ascii="MetaNormalLF-Roman" w:hAnsi="MetaNormalLF-Roman"/>
                <w:b/>
                <w:sz w:val="22"/>
                <w:szCs w:val="22"/>
                <w:lang w:val="en-GB"/>
              </w:rPr>
            </w:pPr>
          </w:p>
        </w:tc>
        <w:tc>
          <w:tcPr>
            <w:tcW w:w="567" w:type="dxa"/>
          </w:tcPr>
          <w:p w:rsidR="00725D98" w:rsidRPr="00725D98" w:rsidRDefault="00725D98" w:rsidP="00725D98">
            <w:pPr>
              <w:jc w:val="both"/>
              <w:rPr>
                <w:rFonts w:ascii="MetaNormalLF-Roman" w:hAnsi="MetaNormalLF-Roman"/>
                <w:b/>
                <w:sz w:val="22"/>
                <w:szCs w:val="22"/>
                <w:lang w:val="en-GB"/>
              </w:rPr>
            </w:pPr>
          </w:p>
        </w:tc>
        <w:tc>
          <w:tcPr>
            <w:tcW w:w="4463" w:type="dxa"/>
            <w:tcBorders>
              <w:bottom w:val="single" w:sz="4" w:space="0" w:color="auto"/>
            </w:tcBorders>
          </w:tcPr>
          <w:p w:rsidR="00725D98" w:rsidRPr="00725D98" w:rsidRDefault="00725D98" w:rsidP="00725D98">
            <w:pPr>
              <w:jc w:val="both"/>
              <w:rPr>
                <w:rFonts w:ascii="MetaNormalLF-Roman" w:hAnsi="MetaNormalLF-Roman"/>
                <w:b/>
                <w:sz w:val="22"/>
                <w:szCs w:val="22"/>
                <w:lang w:val="en-GB"/>
              </w:rPr>
            </w:pPr>
            <w:r>
              <w:rPr>
                <w:rFonts w:ascii="MetaNormalLF-Roman" w:hAnsi="MetaNormalLF-Roman"/>
                <w:sz w:val="22"/>
                <w:szCs w:val="22"/>
                <w:lang w:val="en-GB"/>
              </w:rPr>
              <w:t>Place/</w:t>
            </w:r>
            <w:r w:rsidRPr="00725D98">
              <w:rPr>
                <w:rFonts w:ascii="MetaNormalLF-Roman" w:hAnsi="MetaNormalLF-Roman"/>
                <w:sz w:val="22"/>
                <w:szCs w:val="22"/>
                <w:lang w:val="en-GB"/>
              </w:rPr>
              <w:t>Date:</w:t>
            </w:r>
          </w:p>
        </w:tc>
      </w:tr>
      <w:tr w:rsidR="00725D98" w:rsidRPr="00725D98" w:rsidTr="00782B26">
        <w:tc>
          <w:tcPr>
            <w:tcW w:w="4181" w:type="dxa"/>
            <w:tcBorders>
              <w:top w:val="single" w:sz="4" w:space="0" w:color="auto"/>
              <w:left w:val="nil"/>
              <w:right w:val="nil"/>
            </w:tcBorders>
          </w:tcPr>
          <w:p w:rsidR="00725D98" w:rsidRPr="00725D98" w:rsidRDefault="00725D98" w:rsidP="00725D98">
            <w:pPr>
              <w:spacing w:before="120"/>
              <w:jc w:val="both"/>
              <w:rPr>
                <w:rFonts w:ascii="MetaNormalLF-Roman" w:hAnsi="MetaNormalLF-Roman"/>
                <w:sz w:val="22"/>
                <w:szCs w:val="22"/>
                <w:lang w:val="en-GB"/>
              </w:rPr>
            </w:pPr>
            <w:r w:rsidRPr="00725D98">
              <w:rPr>
                <w:rFonts w:ascii="MetaNormalLF-Roman" w:hAnsi="MetaNormalLF-Roman"/>
                <w:sz w:val="22"/>
                <w:szCs w:val="22"/>
                <w:lang w:val="en-GB"/>
              </w:rPr>
              <w:t>…</w:t>
            </w:r>
          </w:p>
          <w:p w:rsidR="00725D98" w:rsidRPr="00725D98" w:rsidRDefault="00725D98" w:rsidP="00725D98">
            <w:pPr>
              <w:spacing w:before="120"/>
              <w:jc w:val="both"/>
              <w:rPr>
                <w:rFonts w:ascii="MetaNormalLF-Roman" w:hAnsi="MetaNormalLF-Roman"/>
                <w:sz w:val="22"/>
                <w:szCs w:val="22"/>
                <w:lang w:val="en-GB"/>
              </w:rPr>
            </w:pPr>
            <w:r>
              <w:rPr>
                <w:rFonts w:ascii="MetaNormalLF-Roman" w:hAnsi="MetaNormalLF-Roman"/>
                <w:sz w:val="22"/>
                <w:szCs w:val="22"/>
                <w:lang w:val="en-GB"/>
              </w:rPr>
              <w:t>Dean/Director</w:t>
            </w:r>
          </w:p>
        </w:tc>
        <w:tc>
          <w:tcPr>
            <w:tcW w:w="567" w:type="dxa"/>
          </w:tcPr>
          <w:p w:rsidR="00725D98" w:rsidRPr="00725D98" w:rsidRDefault="00725D98" w:rsidP="00725D98">
            <w:pPr>
              <w:spacing w:before="120"/>
              <w:jc w:val="both"/>
              <w:rPr>
                <w:rFonts w:ascii="MetaNormalLF-Roman" w:hAnsi="MetaNormalLF-Roman"/>
                <w:sz w:val="22"/>
                <w:szCs w:val="22"/>
                <w:lang w:val="en-GB"/>
              </w:rPr>
            </w:pPr>
          </w:p>
        </w:tc>
        <w:tc>
          <w:tcPr>
            <w:tcW w:w="4463" w:type="dxa"/>
            <w:tcBorders>
              <w:top w:val="single" w:sz="4" w:space="0" w:color="auto"/>
              <w:left w:val="nil"/>
              <w:right w:val="nil"/>
            </w:tcBorders>
          </w:tcPr>
          <w:p w:rsidR="00725D98" w:rsidRDefault="00725D98" w:rsidP="00725D98">
            <w:pPr>
              <w:spacing w:before="120"/>
              <w:jc w:val="both"/>
              <w:rPr>
                <w:rFonts w:ascii="MetaNormalLF-Roman" w:hAnsi="MetaNormalLF-Roman"/>
                <w:sz w:val="22"/>
                <w:szCs w:val="22"/>
                <w:lang w:val="en-GB"/>
              </w:rPr>
            </w:pPr>
            <w:r>
              <w:rPr>
                <w:rFonts w:ascii="MetaNormalLF-Roman" w:hAnsi="MetaNormalLF-Roman"/>
                <w:sz w:val="22"/>
                <w:szCs w:val="22"/>
                <w:lang w:val="en-GB"/>
              </w:rPr>
              <w:t>…</w:t>
            </w:r>
          </w:p>
          <w:p w:rsidR="00725D98" w:rsidRPr="00725D98" w:rsidRDefault="00725D98" w:rsidP="00725D98">
            <w:pPr>
              <w:spacing w:before="120"/>
              <w:jc w:val="both"/>
              <w:rPr>
                <w:rFonts w:ascii="MetaNormalLF-Roman" w:hAnsi="MetaNormalLF-Roman"/>
                <w:sz w:val="22"/>
                <w:szCs w:val="22"/>
                <w:lang w:val="en-GB"/>
              </w:rPr>
            </w:pPr>
            <w:r>
              <w:rPr>
                <w:rFonts w:ascii="MetaNormalLF-Roman" w:hAnsi="MetaNormalLF-Roman"/>
                <w:sz w:val="22"/>
                <w:szCs w:val="22"/>
                <w:lang w:val="en-GB"/>
              </w:rPr>
              <w:t>Dean/Director</w:t>
            </w:r>
          </w:p>
        </w:tc>
      </w:tr>
      <w:tr w:rsidR="00782B26" w:rsidRPr="00725D98" w:rsidTr="00782B26">
        <w:tc>
          <w:tcPr>
            <w:tcW w:w="4181" w:type="dxa"/>
            <w:tcBorders>
              <w:left w:val="nil"/>
              <w:bottom w:val="nil"/>
              <w:right w:val="nil"/>
            </w:tcBorders>
          </w:tcPr>
          <w:p w:rsidR="00782B26" w:rsidRPr="00782B26" w:rsidRDefault="00782B26" w:rsidP="00782B26">
            <w:pPr>
              <w:spacing w:before="120"/>
              <w:jc w:val="both"/>
              <w:rPr>
                <w:rFonts w:ascii="MetaNormalLF-Roman" w:hAnsi="MetaNormalLF-Roman"/>
                <w:color w:val="FF0000"/>
                <w:sz w:val="22"/>
                <w:szCs w:val="22"/>
                <w:lang w:val="en-GB"/>
              </w:rPr>
            </w:pPr>
            <w:r w:rsidRPr="00782B26">
              <w:rPr>
                <w:rFonts w:ascii="MetaNormalLF-Roman" w:hAnsi="MetaNormalLF-Roman"/>
                <w:color w:val="FF0000"/>
                <w:sz w:val="22"/>
                <w:szCs w:val="22"/>
                <w:lang w:val="en-GB"/>
              </w:rPr>
              <w:t>(Address</w:t>
            </w:r>
            <w:r>
              <w:rPr>
                <w:rFonts w:ascii="MetaNormalLF-Roman" w:hAnsi="MetaNormalLF-Roman"/>
                <w:color w:val="FF0000"/>
                <w:sz w:val="22"/>
                <w:szCs w:val="22"/>
                <w:lang w:val="en-GB"/>
              </w:rPr>
              <w:t xml:space="preserve"> Faculty/Department</w:t>
            </w:r>
            <w:r w:rsidRPr="00782B26">
              <w:rPr>
                <w:rFonts w:ascii="MetaNormalLF-Roman" w:hAnsi="MetaNormalLF-Roman"/>
                <w:color w:val="FF0000"/>
                <w:sz w:val="22"/>
                <w:szCs w:val="22"/>
                <w:lang w:val="en-GB"/>
              </w:rPr>
              <w:t>)</w:t>
            </w:r>
          </w:p>
        </w:tc>
        <w:tc>
          <w:tcPr>
            <w:tcW w:w="567" w:type="dxa"/>
          </w:tcPr>
          <w:p w:rsidR="00782B26" w:rsidRPr="00725D98" w:rsidRDefault="00782B26" w:rsidP="00725D98">
            <w:pPr>
              <w:spacing w:before="120"/>
              <w:jc w:val="both"/>
              <w:rPr>
                <w:rFonts w:ascii="MetaNormalLF-Roman" w:hAnsi="MetaNormalLF-Roman"/>
                <w:sz w:val="22"/>
                <w:szCs w:val="22"/>
                <w:lang w:val="en-GB"/>
              </w:rPr>
            </w:pPr>
          </w:p>
        </w:tc>
        <w:tc>
          <w:tcPr>
            <w:tcW w:w="4463" w:type="dxa"/>
            <w:tcBorders>
              <w:left w:val="nil"/>
              <w:bottom w:val="nil"/>
              <w:right w:val="nil"/>
            </w:tcBorders>
          </w:tcPr>
          <w:p w:rsidR="00782B26" w:rsidRPr="00782B26" w:rsidRDefault="00782B26" w:rsidP="00566FCE">
            <w:pPr>
              <w:spacing w:before="120"/>
              <w:jc w:val="both"/>
              <w:rPr>
                <w:rFonts w:ascii="MetaNormalLF-Roman" w:hAnsi="MetaNormalLF-Roman"/>
                <w:color w:val="FF0000"/>
                <w:sz w:val="22"/>
                <w:szCs w:val="22"/>
                <w:lang w:val="en-GB"/>
              </w:rPr>
            </w:pPr>
            <w:r w:rsidRPr="00782B26">
              <w:rPr>
                <w:rFonts w:ascii="MetaNormalLF-Roman" w:hAnsi="MetaNormalLF-Roman"/>
                <w:color w:val="FF0000"/>
                <w:sz w:val="22"/>
                <w:szCs w:val="22"/>
                <w:lang w:val="en-GB"/>
              </w:rPr>
              <w:t>(Address</w:t>
            </w:r>
            <w:r>
              <w:rPr>
                <w:rFonts w:ascii="MetaNormalLF-Roman" w:hAnsi="MetaNormalLF-Roman"/>
                <w:color w:val="FF0000"/>
                <w:sz w:val="22"/>
                <w:szCs w:val="22"/>
                <w:lang w:val="en-GB"/>
              </w:rPr>
              <w:t xml:space="preserve"> Faculty/Department</w:t>
            </w:r>
            <w:r w:rsidRPr="00782B26">
              <w:rPr>
                <w:rFonts w:ascii="MetaNormalLF-Roman" w:hAnsi="MetaNormalLF-Roman"/>
                <w:color w:val="FF0000"/>
                <w:sz w:val="22"/>
                <w:szCs w:val="22"/>
                <w:lang w:val="en-GB"/>
              </w:rPr>
              <w:t>)</w:t>
            </w:r>
          </w:p>
        </w:tc>
      </w:tr>
    </w:tbl>
    <w:p w:rsidR="00584F76" w:rsidRPr="00725D98" w:rsidRDefault="00584F76" w:rsidP="00B65650">
      <w:pPr>
        <w:jc w:val="both"/>
        <w:rPr>
          <w:rFonts w:ascii="MetaNormal-Roman" w:hAnsi="MetaNormal-Roman"/>
          <w:b/>
          <w:caps/>
          <w:sz w:val="22"/>
          <w:szCs w:val="22"/>
        </w:rPr>
      </w:pPr>
    </w:p>
    <w:sectPr w:rsidR="00584F76" w:rsidRPr="00725D98" w:rsidSect="00782B2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701" w:right="1701" w:bottom="1701"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2C5" w:rsidRDefault="008312C5" w:rsidP="00725D98">
      <w:r>
        <w:separator/>
      </w:r>
    </w:p>
  </w:endnote>
  <w:endnote w:type="continuationSeparator" w:id="0">
    <w:p w:rsidR="008312C5" w:rsidRDefault="008312C5" w:rsidP="0072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panose1 w:val="020B0502030000020004"/>
    <w:charset w:val="00"/>
    <w:family w:val="swiss"/>
    <w:pitch w:val="variable"/>
    <w:sig w:usb0="8000002F" w:usb1="4000004A" w:usb2="00000000" w:usb3="00000000" w:csb0="00000001" w:csb1="00000000"/>
  </w:font>
  <w:font w:name="MetaNormal-Roman">
    <w:panose1 w:val="020B0502030000020004"/>
    <w:charset w:val="00"/>
    <w:family w:val="swiss"/>
    <w:pitch w:val="variable"/>
    <w:sig w:usb0="8000002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B9F" w:rsidRDefault="00953B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B9F" w:rsidRDefault="00953B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B9F" w:rsidRDefault="00953B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2C5" w:rsidRDefault="008312C5" w:rsidP="00725D98">
      <w:r>
        <w:separator/>
      </w:r>
    </w:p>
  </w:footnote>
  <w:footnote w:type="continuationSeparator" w:id="0">
    <w:p w:rsidR="008312C5" w:rsidRDefault="008312C5" w:rsidP="00725D98">
      <w:r>
        <w:continuationSeparator/>
      </w:r>
    </w:p>
  </w:footnote>
  <w:footnote w:id="1">
    <w:p w:rsidR="006816DE" w:rsidRPr="00B762D0" w:rsidRDefault="006816DE" w:rsidP="006816DE">
      <w:pPr>
        <w:pStyle w:val="Funotentext"/>
        <w:rPr>
          <w:rFonts w:ascii="MetaNormalLF-Roman" w:hAnsi="MetaNormalLF-Roman"/>
        </w:rPr>
      </w:pPr>
      <w:r w:rsidRPr="00B762D0">
        <w:rPr>
          <w:rStyle w:val="Funotenzeichen"/>
          <w:rFonts w:ascii="MetaNormalLF-Roman" w:hAnsi="MetaNormalLF-Roman"/>
        </w:rPr>
        <w:footnoteRef/>
      </w:r>
      <w:r w:rsidRPr="00B762D0">
        <w:rPr>
          <w:rFonts w:ascii="MetaNormalLF-Roman" w:hAnsi="MetaNormalLF-Roman"/>
        </w:rPr>
        <w:t xml:space="preserve"> Nichtzutreffendes streichen</w:t>
      </w:r>
    </w:p>
  </w:footnote>
  <w:footnote w:id="2">
    <w:p w:rsidR="00B762D0" w:rsidRPr="00B762D0" w:rsidRDefault="00B762D0" w:rsidP="00B762D0">
      <w:pPr>
        <w:pStyle w:val="Funotentext"/>
        <w:rPr>
          <w:rFonts w:ascii="MetaNormalLF-Roman" w:hAnsi="MetaNormalLF-Roman"/>
        </w:rPr>
      </w:pPr>
      <w:r w:rsidRPr="00B762D0">
        <w:rPr>
          <w:rStyle w:val="Funotenzeichen"/>
          <w:rFonts w:ascii="MetaNormalLF-Roman" w:hAnsi="MetaNormalLF-Roman"/>
        </w:rPr>
        <w:footnoteRef/>
      </w:r>
      <w:r w:rsidRPr="00B762D0">
        <w:rPr>
          <w:rFonts w:ascii="MetaNormalLF-Roman" w:hAnsi="MetaNormalLF-Roman"/>
        </w:rPr>
        <w:t xml:space="preserve"> Nichtzutreffendes streichen</w:t>
      </w:r>
    </w:p>
    <w:p w:rsidR="00B762D0" w:rsidRDefault="00B762D0" w:rsidP="00B762D0">
      <w:pPr>
        <w:pStyle w:val="Funotentext"/>
      </w:pPr>
    </w:p>
  </w:footnote>
  <w:footnote w:id="3">
    <w:p w:rsidR="00B762D0" w:rsidRPr="00B762D0" w:rsidRDefault="00B762D0" w:rsidP="00B762D0">
      <w:pPr>
        <w:pStyle w:val="Funotentext"/>
        <w:rPr>
          <w:rFonts w:ascii="MetaNormalLF-Roman" w:hAnsi="MetaNormalLF-Roman"/>
        </w:rPr>
      </w:pPr>
      <w:r w:rsidRPr="00B762D0">
        <w:rPr>
          <w:rStyle w:val="Funotenzeichen"/>
          <w:rFonts w:ascii="MetaNormalLF-Roman" w:hAnsi="MetaNormalLF-Roman"/>
        </w:rPr>
        <w:footnoteRef/>
      </w:r>
      <w:r w:rsidRPr="00B762D0">
        <w:rPr>
          <w:rFonts w:ascii="MetaNormalLF-Roman" w:hAnsi="MetaNormalLF-Roman"/>
        </w:rPr>
        <w:t xml:space="preserve"> Nichtzutreffendes streichen</w:t>
      </w:r>
    </w:p>
    <w:p w:rsidR="00B762D0" w:rsidRDefault="00B762D0">
      <w:pPr>
        <w:pStyle w:val="Funotentext"/>
      </w:pPr>
    </w:p>
  </w:footnote>
  <w:footnote w:id="4">
    <w:p w:rsidR="00B4381C" w:rsidRPr="00B762D0" w:rsidRDefault="00B4381C">
      <w:pPr>
        <w:pStyle w:val="Funotentext"/>
        <w:rPr>
          <w:rFonts w:ascii="MetaNormal-Roman" w:hAnsi="MetaNormal-Roman"/>
        </w:rPr>
      </w:pPr>
      <w:r w:rsidRPr="00B4381C">
        <w:rPr>
          <w:rStyle w:val="Funotenzeichen"/>
          <w:rFonts w:ascii="MetaNormal-Roman" w:hAnsi="MetaNormal-Roman"/>
        </w:rPr>
        <w:footnoteRef/>
      </w:r>
      <w:r w:rsidRPr="00B4381C">
        <w:rPr>
          <w:rFonts w:ascii="MetaNormal-Roman" w:hAnsi="MetaNormal-Roman"/>
        </w:rPr>
        <w:t xml:space="preserve"> Zeichnung durch </w:t>
      </w:r>
      <w:r w:rsidR="00385197">
        <w:rPr>
          <w:rFonts w:ascii="MetaNormal-Roman" w:hAnsi="MetaNormal-Roman"/>
        </w:rPr>
        <w:t>den Rektor</w:t>
      </w:r>
      <w:bookmarkStart w:id="0" w:name="_GoBack"/>
      <w:bookmarkEnd w:id="0"/>
      <w:r w:rsidRPr="00B4381C">
        <w:rPr>
          <w:rFonts w:ascii="MetaNormal-Roman" w:hAnsi="MetaNormal-Roman"/>
        </w:rPr>
        <w:t xml:space="preserve"> </w:t>
      </w:r>
      <w:r w:rsidR="00B762D0">
        <w:rPr>
          <w:rFonts w:ascii="MetaNormal-Roman" w:hAnsi="MetaNormal-Roman"/>
        </w:rPr>
        <w:t xml:space="preserve">nur </w:t>
      </w:r>
      <w:r w:rsidRPr="00B4381C">
        <w:rPr>
          <w:rFonts w:ascii="MetaNormal-Roman" w:hAnsi="MetaNormal-Roman"/>
        </w:rPr>
        <w:t xml:space="preserve">bei universitätsweiten </w:t>
      </w:r>
      <w:r>
        <w:rPr>
          <w:rFonts w:ascii="MetaNormal-Roman" w:hAnsi="MetaNormal-Roman"/>
        </w:rPr>
        <w:t>Agr</w:t>
      </w:r>
      <w:r w:rsidRPr="00B762D0">
        <w:rPr>
          <w:rFonts w:ascii="MetaNormal-Roman" w:hAnsi="MetaNormal-Roman"/>
        </w:rPr>
        <w:t>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81C" w:rsidRDefault="008312C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6297" o:spid="_x0000_s2050" type="#_x0000_t136" style="position:absolute;margin-left:0;margin-top:0;width:428.25pt;height:171.3pt;rotation:315;z-index:-251658752;mso-position-horizontal:center;mso-position-horizontal-relative:margin;mso-position-vertical:center;mso-position-vertical-relative:margin" o:allowincell="f" fillcolor="silver" stroked="f">
          <v:fill opacity=".5"/>
          <v:textpath style="font-family:&quot;MetaNormal-Roman&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81C" w:rsidRDefault="008312C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6298" o:spid="_x0000_s2051" type="#_x0000_t136" style="position:absolute;margin-left:0;margin-top:0;width:428.25pt;height:171.3pt;rotation:315;z-index:-251657728;mso-position-horizontal:center;mso-position-horizontal-relative:margin;mso-position-vertical:center;mso-position-vertical-relative:margin" o:allowincell="f" fillcolor="silver" stroked="f">
          <v:fill opacity=".5"/>
          <v:textpath style="font-family:&quot;MetaNormal-Roman&quot;;font-size:1pt" string="D R A F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14" w:type="dxa"/>
      <w:tblLook w:val="01E0" w:firstRow="1" w:lastRow="1" w:firstColumn="1" w:lastColumn="1" w:noHBand="0" w:noVBand="0"/>
    </w:tblPr>
    <w:tblGrid>
      <w:gridCol w:w="4599"/>
      <w:gridCol w:w="4815"/>
    </w:tblGrid>
    <w:tr w:rsidR="00B4381C" w:rsidRPr="00130A11" w:rsidTr="00725D98">
      <w:trPr>
        <w:cantSplit/>
      </w:trPr>
      <w:tc>
        <w:tcPr>
          <w:tcW w:w="4599" w:type="dxa"/>
          <w:tcMar>
            <w:left w:w="0" w:type="dxa"/>
            <w:right w:w="0" w:type="dxa"/>
          </w:tcMar>
        </w:tcPr>
        <w:p w:rsidR="00B4381C" w:rsidRPr="00130A11" w:rsidRDefault="00953B9F" w:rsidP="00725D98">
          <w:pPr>
            <w:rPr>
              <w:rFonts w:ascii="MetaNormalLF-Roman" w:hAnsi="MetaNormalLF-Roman"/>
            </w:rPr>
          </w:pPr>
          <w:r>
            <w:rPr>
              <w:noProof/>
            </w:rPr>
            <w:drawing>
              <wp:anchor distT="0" distB="0" distL="114300" distR="114300" simplePos="0" relativeHeight="251660800" behindDoc="0" locked="0" layoutInCell="1" allowOverlap="1" wp14:anchorId="1BF52FA2" wp14:editId="283120F6">
                <wp:simplePos x="0" y="0"/>
                <wp:positionH relativeFrom="column">
                  <wp:posOffset>0</wp:posOffset>
                </wp:positionH>
                <wp:positionV relativeFrom="paragraph">
                  <wp:posOffset>161925</wp:posOffset>
                </wp:positionV>
                <wp:extent cx="2228850" cy="752475"/>
                <wp:effectExtent l="0" t="0" r="0" b="0"/>
                <wp:wrapSquare wrapText="bothSides"/>
                <wp:docPr id="5" name="Bild 10" descr="WWUMuenster_Logo_2017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WWUMuenster_Logo_2017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752475"/>
                        </a:xfrm>
                        <a:prstGeom prst="rect">
                          <a:avLst/>
                        </a:prstGeom>
                        <a:noFill/>
                      </pic:spPr>
                    </pic:pic>
                  </a:graphicData>
                </a:graphic>
                <wp14:sizeRelH relativeFrom="margin">
                  <wp14:pctWidth>0</wp14:pctWidth>
                </wp14:sizeRelH>
                <wp14:sizeRelV relativeFrom="margin">
                  <wp14:pctHeight>0</wp14:pctHeight>
                </wp14:sizeRelV>
              </wp:anchor>
            </w:drawing>
          </w:r>
        </w:p>
      </w:tc>
      <w:tc>
        <w:tcPr>
          <w:tcW w:w="4815" w:type="dxa"/>
        </w:tcPr>
        <w:p w:rsidR="00B4381C" w:rsidRPr="00130A11" w:rsidRDefault="00B4381C" w:rsidP="00725D98">
          <w:pPr>
            <w:rPr>
              <w:rFonts w:ascii="MetaNormalLF-Roman" w:hAnsi="MetaNormalLF-Roman"/>
            </w:rPr>
          </w:pPr>
          <w:r w:rsidRPr="00130A11">
            <w:rPr>
              <w:rFonts w:ascii="MetaNormalLF-Roman" w:hAnsi="MetaNormalLF-Roman"/>
            </w:rPr>
            <w:t>Logo Universität XY</w:t>
          </w:r>
        </w:p>
      </w:tc>
    </w:tr>
  </w:tbl>
  <w:p w:rsidR="00B4381C" w:rsidRDefault="008312C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6296" o:spid="_x0000_s2052" type="#_x0000_t136" style="position:absolute;margin-left:0;margin-top:0;width:428.25pt;height:171.3pt;rotation:315;z-index:-251659776;mso-position-horizontal:center;mso-position-horizontal-relative:margin;mso-position-vertical:center;mso-position-vertical-relative:margin" o:allowincell="f" fillcolor="silver" stroked="f">
          <v:fill opacity=".5"/>
          <v:textpath style="font-family:&quot;MetaNormal-Roman&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5C92"/>
    <w:multiLevelType w:val="hybridMultilevel"/>
    <w:tmpl w:val="1AEAD4C2"/>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705D5D"/>
    <w:multiLevelType w:val="hybridMultilevel"/>
    <w:tmpl w:val="153E6D2E"/>
    <w:lvl w:ilvl="0" w:tplc="CFA0BF26">
      <w:start w:val="1"/>
      <w:numFmt w:val="bullet"/>
      <w:lvlText w:val="-"/>
      <w:lvlJc w:val="left"/>
      <w:pPr>
        <w:ind w:left="720" w:hanging="360"/>
      </w:pPr>
      <w:rPr>
        <w:rFonts w:ascii="Courier New" w:hAnsi="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C628FD"/>
    <w:multiLevelType w:val="hybridMultilevel"/>
    <w:tmpl w:val="3DF099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546E88"/>
    <w:multiLevelType w:val="singleLevel"/>
    <w:tmpl w:val="76147A78"/>
    <w:lvl w:ilvl="0">
      <w:start w:val="1"/>
      <w:numFmt w:val="lowerLetter"/>
      <w:lvlText w:val="(%1)"/>
      <w:legacy w:legacy="1" w:legacySpace="0" w:legacyIndent="567"/>
      <w:lvlJc w:val="left"/>
      <w:pPr>
        <w:ind w:left="1275" w:hanging="567"/>
      </w:pPr>
    </w:lvl>
  </w:abstractNum>
  <w:abstractNum w:abstractNumId="4" w15:restartNumberingAfterBreak="0">
    <w:nsid w:val="1F8E4076"/>
    <w:multiLevelType w:val="hybridMultilevel"/>
    <w:tmpl w:val="3DF099D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9E65AD"/>
    <w:multiLevelType w:val="hybridMultilevel"/>
    <w:tmpl w:val="B5C859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FF4BBC"/>
    <w:multiLevelType w:val="hybridMultilevel"/>
    <w:tmpl w:val="46E2CE0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50F4F17"/>
    <w:multiLevelType w:val="singleLevel"/>
    <w:tmpl w:val="B8B21B78"/>
    <w:lvl w:ilvl="0">
      <w:start w:val="1"/>
      <w:numFmt w:val="lowerLetter"/>
      <w:lvlText w:val="%1)"/>
      <w:legacy w:legacy="1" w:legacySpace="0" w:legacyIndent="283"/>
      <w:lvlJc w:val="left"/>
      <w:pPr>
        <w:ind w:left="283" w:hanging="283"/>
      </w:pPr>
    </w:lvl>
  </w:abstractNum>
  <w:abstractNum w:abstractNumId="8" w15:restartNumberingAfterBreak="0">
    <w:nsid w:val="36703371"/>
    <w:multiLevelType w:val="hybridMultilevel"/>
    <w:tmpl w:val="74904A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BB0010"/>
    <w:multiLevelType w:val="hybridMultilevel"/>
    <w:tmpl w:val="3DF099D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4B775C"/>
    <w:multiLevelType w:val="hybridMultilevel"/>
    <w:tmpl w:val="B63E20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A7001E1"/>
    <w:multiLevelType w:val="multilevel"/>
    <w:tmpl w:val="87ECD130"/>
    <w:lvl w:ilvl="0">
      <w:start w:val="1"/>
      <w:numFmt w:val="decimal"/>
      <w:lvlText w:val="%1"/>
      <w:lvlJc w:val="left"/>
      <w:pPr>
        <w:ind w:left="465" w:hanging="465"/>
      </w:pPr>
      <w:rPr>
        <w:rFonts w:hint="default"/>
        <w:b/>
        <w:color w:val="auto"/>
      </w:rPr>
    </w:lvl>
    <w:lvl w:ilvl="1">
      <w:start w:val="1"/>
      <w:numFmt w:val="decimal"/>
      <w:lvlText w:val="%1.%2"/>
      <w:lvlJc w:val="left"/>
      <w:pPr>
        <w:ind w:left="465" w:hanging="46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4ABF5234"/>
    <w:multiLevelType w:val="hybridMultilevel"/>
    <w:tmpl w:val="B11646E4"/>
    <w:lvl w:ilvl="0" w:tplc="CFA0BF26">
      <w:start w:val="1"/>
      <w:numFmt w:val="bullet"/>
      <w:lvlText w:val="-"/>
      <w:lvlJc w:val="left"/>
      <w:pPr>
        <w:ind w:left="720" w:hanging="360"/>
      </w:pPr>
      <w:rPr>
        <w:rFonts w:ascii="Courier New" w:hAnsi="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45129D"/>
    <w:multiLevelType w:val="hybridMultilevel"/>
    <w:tmpl w:val="98AA5B30"/>
    <w:lvl w:ilvl="0" w:tplc="CFA0BF26">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DD77C4"/>
    <w:multiLevelType w:val="hybridMultilevel"/>
    <w:tmpl w:val="D49E6128"/>
    <w:lvl w:ilvl="0" w:tplc="0407000F">
      <w:start w:val="1"/>
      <w:numFmt w:val="decimal"/>
      <w:lvlText w:val="%1."/>
      <w:lvlJc w:val="left"/>
      <w:pPr>
        <w:ind w:left="360" w:hanging="360"/>
      </w:pPr>
    </w:lvl>
    <w:lvl w:ilvl="1" w:tplc="0407001B">
      <w:start w:val="1"/>
      <w:numFmt w:val="lowerRoman"/>
      <w:lvlText w:val="%2."/>
      <w:lvlJc w:val="righ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A947E55"/>
    <w:multiLevelType w:val="hybridMultilevel"/>
    <w:tmpl w:val="C8E239F4"/>
    <w:lvl w:ilvl="0" w:tplc="CFA0BF26">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5D7DFD"/>
    <w:multiLevelType w:val="hybridMultilevel"/>
    <w:tmpl w:val="41B4E9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7"/>
    <w:lvlOverride w:ilvl="0">
      <w:startOverride w:val="1"/>
    </w:lvlOverride>
  </w:num>
  <w:num w:numId="3">
    <w:abstractNumId w:val="11"/>
  </w:num>
  <w:num w:numId="4">
    <w:abstractNumId w:val="6"/>
  </w:num>
  <w:num w:numId="5">
    <w:abstractNumId w:val="14"/>
  </w:num>
  <w:num w:numId="6">
    <w:abstractNumId w:val="0"/>
  </w:num>
  <w:num w:numId="7">
    <w:abstractNumId w:val="4"/>
  </w:num>
  <w:num w:numId="8">
    <w:abstractNumId w:val="2"/>
  </w:num>
  <w:num w:numId="9">
    <w:abstractNumId w:val="3"/>
  </w:num>
  <w:num w:numId="10">
    <w:abstractNumId w:val="9"/>
  </w:num>
  <w:num w:numId="11">
    <w:abstractNumId w:val="16"/>
  </w:num>
  <w:num w:numId="12">
    <w:abstractNumId w:val="5"/>
  </w:num>
  <w:num w:numId="13">
    <w:abstractNumId w:val="13"/>
  </w:num>
  <w:num w:numId="14">
    <w:abstractNumId w:val="15"/>
  </w:num>
  <w:num w:numId="15">
    <w:abstractNumId w:val="8"/>
  </w:num>
  <w:num w:numId="16">
    <w:abstractNumId w:val="10"/>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4A"/>
    <w:rsid w:val="00007D93"/>
    <w:rsid w:val="0006254A"/>
    <w:rsid w:val="00094FF7"/>
    <w:rsid w:val="000A389D"/>
    <w:rsid w:val="000F6127"/>
    <w:rsid w:val="0010167B"/>
    <w:rsid w:val="001236B3"/>
    <w:rsid w:val="00130A11"/>
    <w:rsid w:val="00172CE9"/>
    <w:rsid w:val="00176BB6"/>
    <w:rsid w:val="001E1915"/>
    <w:rsid w:val="00220C1F"/>
    <w:rsid w:val="00246FFA"/>
    <w:rsid w:val="0037714F"/>
    <w:rsid w:val="00385197"/>
    <w:rsid w:val="003C1131"/>
    <w:rsid w:val="003E722A"/>
    <w:rsid w:val="003F1A9C"/>
    <w:rsid w:val="00566FCE"/>
    <w:rsid w:val="00574010"/>
    <w:rsid w:val="00584F76"/>
    <w:rsid w:val="005E335B"/>
    <w:rsid w:val="005F7CC4"/>
    <w:rsid w:val="00615D90"/>
    <w:rsid w:val="00627B3D"/>
    <w:rsid w:val="006816DE"/>
    <w:rsid w:val="006E4656"/>
    <w:rsid w:val="00724873"/>
    <w:rsid w:val="00725D98"/>
    <w:rsid w:val="0077705A"/>
    <w:rsid w:val="00782B26"/>
    <w:rsid w:val="008312C5"/>
    <w:rsid w:val="00841726"/>
    <w:rsid w:val="0084217A"/>
    <w:rsid w:val="008759DC"/>
    <w:rsid w:val="008F42EF"/>
    <w:rsid w:val="00904AFA"/>
    <w:rsid w:val="00921527"/>
    <w:rsid w:val="00953B9F"/>
    <w:rsid w:val="00991848"/>
    <w:rsid w:val="009B3080"/>
    <w:rsid w:val="009E3BE9"/>
    <w:rsid w:val="009F0DB9"/>
    <w:rsid w:val="009F52E9"/>
    <w:rsid w:val="00A7080A"/>
    <w:rsid w:val="00B4381C"/>
    <w:rsid w:val="00B65650"/>
    <w:rsid w:val="00B762D0"/>
    <w:rsid w:val="00BF30CB"/>
    <w:rsid w:val="00C05B53"/>
    <w:rsid w:val="00C15542"/>
    <w:rsid w:val="00C87DCC"/>
    <w:rsid w:val="00C94730"/>
    <w:rsid w:val="00CA3DCF"/>
    <w:rsid w:val="00CA4EE0"/>
    <w:rsid w:val="00CE6AC0"/>
    <w:rsid w:val="00D13B0B"/>
    <w:rsid w:val="00D71CA2"/>
    <w:rsid w:val="00D87CA8"/>
    <w:rsid w:val="00DB0295"/>
    <w:rsid w:val="00DD052A"/>
    <w:rsid w:val="00E16AF3"/>
    <w:rsid w:val="00E54F25"/>
    <w:rsid w:val="00F14661"/>
    <w:rsid w:val="00F16842"/>
    <w:rsid w:val="00F1775C"/>
    <w:rsid w:val="00F41E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63D4E80"/>
  <w15:docId w15:val="{7637C102-F129-46AB-B826-88420BF3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401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1236B3"/>
    <w:pPr>
      <w:jc w:val="both"/>
    </w:pPr>
    <w:rPr>
      <w:rFonts w:ascii="Arial" w:hAnsi="Arial" w:cs="Arial"/>
      <w:sz w:val="22"/>
      <w:szCs w:val="22"/>
    </w:rPr>
  </w:style>
  <w:style w:type="character" w:customStyle="1" w:styleId="TextkrperZchn">
    <w:name w:val="Textkörper Zchn"/>
    <w:basedOn w:val="Absatz-Standardschriftart"/>
    <w:link w:val="Textkrper"/>
    <w:uiPriority w:val="99"/>
    <w:rsid w:val="001236B3"/>
    <w:rPr>
      <w:rFonts w:ascii="Arial" w:eastAsia="Times New Roman" w:hAnsi="Arial" w:cs="Arial"/>
      <w:sz w:val="22"/>
      <w:szCs w:val="22"/>
    </w:rPr>
  </w:style>
  <w:style w:type="paragraph" w:styleId="Listenabsatz">
    <w:name w:val="List Paragraph"/>
    <w:basedOn w:val="Standard"/>
    <w:uiPriority w:val="34"/>
    <w:qFormat/>
    <w:rsid w:val="005F7CC4"/>
    <w:pPr>
      <w:ind w:left="708"/>
    </w:pPr>
  </w:style>
  <w:style w:type="paragraph" w:styleId="Kopfzeile">
    <w:name w:val="header"/>
    <w:basedOn w:val="Standard"/>
    <w:link w:val="KopfzeileZchn"/>
    <w:uiPriority w:val="99"/>
    <w:rsid w:val="00725D98"/>
    <w:pPr>
      <w:tabs>
        <w:tab w:val="center" w:pos="4536"/>
        <w:tab w:val="right" w:pos="9072"/>
      </w:tabs>
    </w:pPr>
  </w:style>
  <w:style w:type="character" w:customStyle="1" w:styleId="KopfzeileZchn">
    <w:name w:val="Kopfzeile Zchn"/>
    <w:basedOn w:val="Absatz-Standardschriftart"/>
    <w:link w:val="Kopfzeile"/>
    <w:uiPriority w:val="99"/>
    <w:rsid w:val="00725D98"/>
  </w:style>
  <w:style w:type="paragraph" w:styleId="Fuzeile">
    <w:name w:val="footer"/>
    <w:basedOn w:val="Standard"/>
    <w:link w:val="FuzeileZchn"/>
    <w:rsid w:val="00725D98"/>
    <w:pPr>
      <w:tabs>
        <w:tab w:val="center" w:pos="4536"/>
        <w:tab w:val="right" w:pos="9072"/>
      </w:tabs>
    </w:pPr>
  </w:style>
  <w:style w:type="character" w:customStyle="1" w:styleId="FuzeileZchn">
    <w:name w:val="Fußzeile Zchn"/>
    <w:basedOn w:val="Absatz-Standardschriftart"/>
    <w:link w:val="Fuzeile"/>
    <w:rsid w:val="00725D98"/>
  </w:style>
  <w:style w:type="paragraph" w:styleId="Sprechblasentext">
    <w:name w:val="Balloon Text"/>
    <w:basedOn w:val="Standard"/>
    <w:link w:val="SprechblasentextZchn"/>
    <w:rsid w:val="00725D98"/>
    <w:rPr>
      <w:rFonts w:ascii="Tahoma" w:hAnsi="Tahoma" w:cs="Tahoma"/>
      <w:sz w:val="16"/>
      <w:szCs w:val="16"/>
    </w:rPr>
  </w:style>
  <w:style w:type="character" w:customStyle="1" w:styleId="SprechblasentextZchn">
    <w:name w:val="Sprechblasentext Zchn"/>
    <w:basedOn w:val="Absatz-Standardschriftart"/>
    <w:link w:val="Sprechblasentext"/>
    <w:rsid w:val="00725D98"/>
    <w:rPr>
      <w:rFonts w:ascii="Tahoma" w:hAnsi="Tahoma" w:cs="Tahoma"/>
      <w:sz w:val="16"/>
      <w:szCs w:val="16"/>
    </w:rPr>
  </w:style>
  <w:style w:type="character" w:styleId="Kommentarzeichen">
    <w:name w:val="annotation reference"/>
    <w:basedOn w:val="Absatz-Standardschriftart"/>
    <w:rsid w:val="00B4381C"/>
    <w:rPr>
      <w:sz w:val="16"/>
      <w:szCs w:val="16"/>
    </w:rPr>
  </w:style>
  <w:style w:type="paragraph" w:styleId="Kommentartext">
    <w:name w:val="annotation text"/>
    <w:basedOn w:val="Standard"/>
    <w:link w:val="KommentartextZchn"/>
    <w:rsid w:val="00B4381C"/>
  </w:style>
  <w:style w:type="character" w:customStyle="1" w:styleId="KommentartextZchn">
    <w:name w:val="Kommentartext Zchn"/>
    <w:basedOn w:val="Absatz-Standardschriftart"/>
    <w:link w:val="Kommentartext"/>
    <w:rsid w:val="00B4381C"/>
  </w:style>
  <w:style w:type="paragraph" w:styleId="Kommentarthema">
    <w:name w:val="annotation subject"/>
    <w:basedOn w:val="Kommentartext"/>
    <w:next w:val="Kommentartext"/>
    <w:link w:val="KommentarthemaZchn"/>
    <w:rsid w:val="00B4381C"/>
    <w:rPr>
      <w:b/>
      <w:bCs/>
    </w:rPr>
  </w:style>
  <w:style w:type="character" w:customStyle="1" w:styleId="KommentarthemaZchn">
    <w:name w:val="Kommentarthema Zchn"/>
    <w:basedOn w:val="KommentartextZchn"/>
    <w:link w:val="Kommentarthema"/>
    <w:rsid w:val="00B4381C"/>
    <w:rPr>
      <w:b/>
      <w:bCs/>
    </w:rPr>
  </w:style>
  <w:style w:type="paragraph" w:styleId="Funotentext">
    <w:name w:val="footnote text"/>
    <w:basedOn w:val="Standard"/>
    <w:link w:val="FunotentextZchn"/>
    <w:rsid w:val="00B4381C"/>
  </w:style>
  <w:style w:type="character" w:customStyle="1" w:styleId="FunotentextZchn">
    <w:name w:val="Fußnotentext Zchn"/>
    <w:basedOn w:val="Absatz-Standardschriftart"/>
    <w:link w:val="Funotentext"/>
    <w:rsid w:val="00B4381C"/>
  </w:style>
  <w:style w:type="character" w:styleId="Funotenzeichen">
    <w:name w:val="footnote reference"/>
    <w:basedOn w:val="Absatz-Standardschriftart"/>
    <w:rsid w:val="00B43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30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C4DE3-839A-4ED1-BDCD-59A0F25FA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Westfälische Wilhelms-Universität Münster</vt:lpstr>
    </vt:vector>
  </TitlesOfParts>
  <Company>International Office WWU Münster</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Westfälische Wilhelms-Universität Münster</dc:title>
  <dc:creator>Dez 6</dc:creator>
  <cp:lastModifiedBy>Pernice, Melissa</cp:lastModifiedBy>
  <cp:revision>2</cp:revision>
  <cp:lastPrinted>2009-09-28T08:22:00Z</cp:lastPrinted>
  <dcterms:created xsi:type="dcterms:W3CDTF">2017-09-18T08:18:00Z</dcterms:created>
  <dcterms:modified xsi:type="dcterms:W3CDTF">2017-09-18T08:18:00Z</dcterms:modified>
</cp:coreProperties>
</file>