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DD2B" w14:textId="22E58C12" w:rsidR="00381925" w:rsidRPr="00A671D4" w:rsidRDefault="003F79DC" w:rsidP="00A671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71D4">
        <w:rPr>
          <w:rFonts w:ascii="Times New Roman" w:hAnsi="Times New Roman" w:cs="Times New Roman"/>
          <w:b/>
          <w:bCs/>
        </w:rPr>
        <w:t>Zitierweise für Hausarbeiten des Studiengangs</w:t>
      </w:r>
    </w:p>
    <w:p w14:paraId="7C772500" w14:textId="5B3B5306" w:rsidR="003F79DC" w:rsidRPr="00A671D4" w:rsidRDefault="003F79DC" w:rsidP="00A671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671D4">
        <w:rPr>
          <w:rFonts w:ascii="Times New Roman" w:hAnsi="Times New Roman" w:cs="Times New Roman"/>
          <w:b/>
          <w:bCs/>
        </w:rPr>
        <w:t>Antike Kulturen Ägyptens und Altvorderasiens</w:t>
      </w:r>
    </w:p>
    <w:p w14:paraId="440A5A2B" w14:textId="77777777" w:rsidR="003F79DC" w:rsidRPr="00A671D4" w:rsidRDefault="003F79DC" w:rsidP="00A671D4">
      <w:pPr>
        <w:spacing w:line="276" w:lineRule="auto"/>
        <w:rPr>
          <w:rFonts w:ascii="Times New Roman" w:hAnsi="Times New Roman" w:cs="Times New Roman"/>
        </w:rPr>
      </w:pPr>
    </w:p>
    <w:p w14:paraId="078FEA1E" w14:textId="77777777" w:rsidR="003F79DC" w:rsidRPr="00A671D4" w:rsidRDefault="003F79DC" w:rsidP="00A671D4">
      <w:pPr>
        <w:spacing w:line="276" w:lineRule="auto"/>
        <w:rPr>
          <w:rFonts w:ascii="Times New Roman" w:hAnsi="Times New Roman" w:cs="Times New Roman"/>
        </w:rPr>
      </w:pPr>
    </w:p>
    <w:p w14:paraId="352AD067" w14:textId="394D77FC" w:rsidR="003F79DC" w:rsidRPr="00A671D4" w:rsidRDefault="003F79DC" w:rsidP="00A671D4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Quellenangaben als Fußnoten in der Form Autor Jahreszahl, Seitenzahl</w:t>
      </w:r>
      <w:r w:rsidR="009010DB" w:rsidRPr="00A671D4">
        <w:rPr>
          <w:rFonts w:ascii="Times New Roman" w:hAnsi="Times New Roman" w:cs="Times New Roman"/>
          <w:b/>
        </w:rPr>
        <w:t>:</w:t>
      </w:r>
      <w:r w:rsidRPr="00A671D4">
        <w:rPr>
          <w:rFonts w:ascii="Times New Roman" w:hAnsi="Times New Roman" w:cs="Times New Roman"/>
          <w:b/>
        </w:rPr>
        <w:t xml:space="preserve"> </w:t>
      </w:r>
    </w:p>
    <w:p w14:paraId="6DB4FA39" w14:textId="603BD222" w:rsidR="00B76B14" w:rsidRPr="00A671D4" w:rsidRDefault="00B76B14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Boivin 2022.</w:t>
      </w:r>
    </w:p>
    <w:p w14:paraId="012BFB8E" w14:textId="370248F0" w:rsidR="003F79DC" w:rsidRPr="00A671D4" w:rsidRDefault="00493263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Vgl. </w:t>
      </w:r>
      <w:r w:rsidR="003F79DC" w:rsidRPr="00A671D4">
        <w:rPr>
          <w:rFonts w:ascii="Times New Roman" w:hAnsi="Times New Roman" w:cs="Times New Roman"/>
        </w:rPr>
        <w:t>Lohwasser 202</w:t>
      </w:r>
      <w:r w:rsidR="00653144" w:rsidRPr="00A671D4">
        <w:rPr>
          <w:rFonts w:ascii="Times New Roman" w:hAnsi="Times New Roman" w:cs="Times New Roman"/>
        </w:rPr>
        <w:t>2a</w:t>
      </w:r>
      <w:r w:rsidR="003F79DC" w:rsidRPr="00A671D4">
        <w:rPr>
          <w:rFonts w:ascii="Times New Roman" w:hAnsi="Times New Roman" w:cs="Times New Roman"/>
        </w:rPr>
        <w:t xml:space="preserve">, </w:t>
      </w:r>
      <w:r w:rsidR="00BA4EA4" w:rsidRPr="00A671D4">
        <w:rPr>
          <w:rFonts w:ascii="Times New Roman" w:hAnsi="Times New Roman" w:cs="Times New Roman"/>
        </w:rPr>
        <w:t>316</w:t>
      </w:r>
      <w:r w:rsidR="003F79DC" w:rsidRPr="00A671D4">
        <w:rPr>
          <w:rFonts w:ascii="Times New Roman" w:hAnsi="Times New Roman" w:cs="Times New Roman"/>
        </w:rPr>
        <w:t>.</w:t>
      </w:r>
    </w:p>
    <w:p w14:paraId="6E0400D5" w14:textId="31EF65EA" w:rsidR="00BA4EA4" w:rsidRPr="00A671D4" w:rsidRDefault="00493263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Siehe </w:t>
      </w:r>
      <w:r w:rsidR="00BA4EA4" w:rsidRPr="00A671D4">
        <w:rPr>
          <w:rFonts w:ascii="Times New Roman" w:hAnsi="Times New Roman" w:cs="Times New Roman"/>
        </w:rPr>
        <w:t>Lohwasser 2022b,</w:t>
      </w:r>
      <w:r w:rsidRPr="00A671D4">
        <w:rPr>
          <w:rFonts w:ascii="Times New Roman" w:hAnsi="Times New Roman" w:cs="Times New Roman"/>
        </w:rPr>
        <w:t xml:space="preserve"> 365–370.</w:t>
      </w:r>
    </w:p>
    <w:p w14:paraId="257B4549" w14:textId="0C4A8EA9" w:rsidR="007A5BDA" w:rsidRPr="00A671D4" w:rsidRDefault="007A5BDA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So schon Kreppner 2002, 380 und 382.</w:t>
      </w:r>
    </w:p>
    <w:p w14:paraId="189089DA" w14:textId="5DF619BE" w:rsidR="007A5BDA" w:rsidRPr="00A671D4" w:rsidRDefault="007A5BDA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Siehe die Ausführungen bei Kleber 2018, </w:t>
      </w:r>
      <w:r w:rsidR="009010DB" w:rsidRPr="00A671D4">
        <w:rPr>
          <w:rFonts w:ascii="Times New Roman" w:hAnsi="Times New Roman" w:cs="Times New Roman"/>
        </w:rPr>
        <w:t>329–342.</w:t>
      </w:r>
      <w:r w:rsidRPr="00A671D4">
        <w:rPr>
          <w:rFonts w:ascii="Times New Roman" w:hAnsi="Times New Roman" w:cs="Times New Roman"/>
        </w:rPr>
        <w:t xml:space="preserve"> </w:t>
      </w:r>
    </w:p>
    <w:p w14:paraId="54AB6686" w14:textId="7718DC99" w:rsidR="003330C5" w:rsidRPr="00A671D4" w:rsidRDefault="003330C5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Vgl. die Angaben bei Schenke 2016, 35–37 und 104–108.</w:t>
      </w:r>
    </w:p>
    <w:p w14:paraId="0FD3CCE6" w14:textId="7D9EAB5D" w:rsidR="00DA01AA" w:rsidRPr="00A671D4" w:rsidRDefault="00DA01AA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KRI III 515,13–524,8</w:t>
      </w:r>
    </w:p>
    <w:p w14:paraId="2A0CBE2D" w14:textId="45E89FC3" w:rsidR="00594F68" w:rsidRPr="00A671D4" w:rsidRDefault="00594F68" w:rsidP="00A671D4">
      <w:pPr>
        <w:spacing w:line="276" w:lineRule="auto"/>
        <w:rPr>
          <w:rFonts w:ascii="Times New Roman" w:hAnsi="Times New Roman" w:cs="Times New Roman"/>
        </w:rPr>
      </w:pPr>
    </w:p>
    <w:p w14:paraId="517204EB" w14:textId="57B1E1A8" w:rsidR="004350D1" w:rsidRPr="00A671D4" w:rsidRDefault="004350D1" w:rsidP="00A671D4">
      <w:p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1a) Internetquellen</w:t>
      </w:r>
    </w:p>
    <w:p w14:paraId="2BFF9041" w14:textId="25A1F649" w:rsidR="00594F68" w:rsidRPr="00A671D4" w:rsidRDefault="00594F68" w:rsidP="00A671D4">
      <w:p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Bei Internetquellen</w:t>
      </w:r>
      <w:r w:rsidR="00CB179E" w:rsidRPr="00A671D4">
        <w:rPr>
          <w:rFonts w:ascii="Times New Roman" w:hAnsi="Times New Roman" w:cs="Times New Roman"/>
        </w:rPr>
        <w:t>, die ein Datum haben (z.B. Online-Zeitschriften), wie einen „normalen“ Aufsatz</w:t>
      </w:r>
      <w:r w:rsidRPr="00A671D4">
        <w:rPr>
          <w:rFonts w:ascii="Times New Roman" w:hAnsi="Times New Roman" w:cs="Times New Roman"/>
        </w:rPr>
        <w:t>:</w:t>
      </w:r>
      <w:r w:rsidR="00CB179E" w:rsidRPr="00A671D4">
        <w:rPr>
          <w:rFonts w:ascii="Times New Roman" w:hAnsi="Times New Roman" w:cs="Times New Roman"/>
        </w:rPr>
        <w:t xml:space="preserve"> Boivin 2022 (dann aber ohne Seitenzahlen, wenn diese nicht vorhanden sind).</w:t>
      </w:r>
    </w:p>
    <w:p w14:paraId="67C6EE9A" w14:textId="598302EA" w:rsidR="00CB179E" w:rsidRPr="00A671D4" w:rsidRDefault="00CB179E" w:rsidP="00A671D4">
      <w:p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Bei Internetquellen ohne spezifisches Datum: Meijer 2023 – hier ist die Jahreszahl das Jahr, in welchem die Quelle konsultiert wurde!</w:t>
      </w:r>
    </w:p>
    <w:p w14:paraId="72D967C2" w14:textId="77777777" w:rsidR="00381925" w:rsidRPr="00A671D4" w:rsidRDefault="00381925" w:rsidP="00A671D4">
      <w:pPr>
        <w:spacing w:line="276" w:lineRule="auto"/>
        <w:ind w:left="1068" w:firstLine="348"/>
        <w:rPr>
          <w:rFonts w:ascii="Times New Roman" w:hAnsi="Times New Roman" w:cs="Times New Roman"/>
        </w:rPr>
      </w:pPr>
    </w:p>
    <w:p w14:paraId="233DF6FB" w14:textId="568A67F5" w:rsidR="003F79DC" w:rsidRPr="00A671D4" w:rsidRDefault="003F79DC" w:rsidP="00A671D4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671D4">
        <w:rPr>
          <w:rFonts w:ascii="Times New Roman" w:hAnsi="Times New Roman" w:cs="Times New Roman"/>
          <w:b/>
          <w:bCs/>
        </w:rPr>
        <w:t>Bibliographie am Ende der Hausarbeit mit allen verwendeten Quellen</w:t>
      </w:r>
      <w:r w:rsidR="00381925" w:rsidRPr="00A671D4">
        <w:rPr>
          <w:rFonts w:ascii="Times New Roman" w:hAnsi="Times New Roman" w:cs="Times New Roman"/>
          <w:b/>
          <w:bCs/>
        </w:rPr>
        <w:t xml:space="preserve"> alphabetisch nach dem Nachnahmen der </w:t>
      </w:r>
      <w:proofErr w:type="spellStart"/>
      <w:proofErr w:type="gramStart"/>
      <w:r w:rsidR="00381925" w:rsidRPr="00A671D4">
        <w:rPr>
          <w:rFonts w:ascii="Times New Roman" w:hAnsi="Times New Roman" w:cs="Times New Roman"/>
          <w:b/>
          <w:bCs/>
        </w:rPr>
        <w:t>Autor:innen</w:t>
      </w:r>
      <w:proofErr w:type="spellEnd"/>
      <w:proofErr w:type="gramEnd"/>
      <w:r w:rsidR="00381925" w:rsidRPr="00A671D4">
        <w:rPr>
          <w:rFonts w:ascii="Times New Roman" w:hAnsi="Times New Roman" w:cs="Times New Roman"/>
          <w:b/>
          <w:bCs/>
        </w:rPr>
        <w:t xml:space="preserve"> zitiert</w:t>
      </w:r>
      <w:r w:rsidRPr="00A671D4">
        <w:rPr>
          <w:rFonts w:ascii="Times New Roman" w:hAnsi="Times New Roman" w:cs="Times New Roman"/>
          <w:b/>
          <w:bCs/>
        </w:rPr>
        <w:t>:</w:t>
      </w:r>
    </w:p>
    <w:p w14:paraId="7E8E0B43" w14:textId="1938EBAA" w:rsidR="009B40AB" w:rsidRPr="00A671D4" w:rsidRDefault="009B40AB" w:rsidP="00A671D4">
      <w:pPr>
        <w:pStyle w:val="StandardWeb"/>
        <w:spacing w:line="276" w:lineRule="auto"/>
        <w:ind w:left="720"/>
      </w:pPr>
      <w:r w:rsidRPr="00A671D4">
        <w:t>Kleber, K. (2018), Katzen a</w:t>
      </w:r>
      <w:r w:rsidR="00A3058A" w:rsidRPr="00A671D4">
        <w:t>ls Jagdhelfer in Mesopotamien. I</w:t>
      </w:r>
      <w:r w:rsidRPr="00A671D4">
        <w:t xml:space="preserve">n: K. Kleber, G. Neumann und S. Paulus (Hrsg.), </w:t>
      </w:r>
      <w:proofErr w:type="spellStart"/>
      <w:r w:rsidRPr="00A671D4">
        <w:rPr>
          <w:i/>
        </w:rPr>
        <w:t>Grenzüberschreitungen</w:t>
      </w:r>
      <w:proofErr w:type="spellEnd"/>
      <w:r w:rsidRPr="00A671D4">
        <w:rPr>
          <w:i/>
        </w:rPr>
        <w:t xml:space="preserve">. Studien zur Kulturgeschichte des Alten Orients. Festschrift </w:t>
      </w:r>
      <w:proofErr w:type="spellStart"/>
      <w:r w:rsidRPr="00A671D4">
        <w:rPr>
          <w:i/>
        </w:rPr>
        <w:t>für</w:t>
      </w:r>
      <w:proofErr w:type="spellEnd"/>
      <w:r w:rsidRPr="00A671D4">
        <w:rPr>
          <w:i/>
        </w:rPr>
        <w:t xml:space="preserve"> Hans Neumann zum 65. Geburtstag am 9. Mai 2018</w:t>
      </w:r>
      <w:r w:rsidRPr="00A671D4">
        <w:t xml:space="preserve">. </w:t>
      </w:r>
      <w:proofErr w:type="spellStart"/>
      <w:r w:rsidRPr="00A671D4">
        <w:t>Münster</w:t>
      </w:r>
      <w:proofErr w:type="spellEnd"/>
      <w:r w:rsidRPr="00A671D4">
        <w:t>, 327</w:t>
      </w:r>
      <w:r w:rsidRPr="00A671D4">
        <w:softHyphen/>
      </w:r>
      <w:r w:rsidRPr="00A671D4">
        <w:softHyphen/>
        <w:t xml:space="preserve">–347. </w:t>
      </w:r>
    </w:p>
    <w:p w14:paraId="17FA1062" w14:textId="36D5F755" w:rsidR="009B40AB" w:rsidRPr="00A671D4" w:rsidRDefault="009B40AB" w:rsidP="00A671D4">
      <w:pPr>
        <w:pStyle w:val="Listenabsatz"/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Kreppner, F.J. (2002), Public Space in Nature: The Case </w:t>
      </w:r>
      <w:proofErr w:type="spellStart"/>
      <w:r w:rsidRPr="00A671D4">
        <w:rPr>
          <w:rFonts w:ascii="Times New Roman" w:hAnsi="Times New Roman" w:cs="Times New Roman"/>
        </w:rPr>
        <w:t>of</w:t>
      </w:r>
      <w:proofErr w:type="spellEnd"/>
      <w:r w:rsidRPr="00A671D4">
        <w:rPr>
          <w:rFonts w:ascii="Times New Roman" w:hAnsi="Times New Roman" w:cs="Times New Roman"/>
        </w:rPr>
        <w:t xml:space="preserve"> Neo-</w:t>
      </w:r>
      <w:proofErr w:type="spellStart"/>
      <w:r w:rsidRPr="00A671D4">
        <w:rPr>
          <w:rFonts w:ascii="Times New Roman" w:hAnsi="Times New Roman" w:cs="Times New Roman"/>
        </w:rPr>
        <w:t>Assyrian</w:t>
      </w:r>
      <w:proofErr w:type="spellEnd"/>
      <w:r w:rsidRPr="00A671D4">
        <w:rPr>
          <w:rFonts w:ascii="Times New Roman" w:hAnsi="Times New Roman" w:cs="Times New Roman"/>
        </w:rPr>
        <w:t xml:space="preserve"> Rock-Reliefs, </w:t>
      </w:r>
      <w:r w:rsidRPr="00A671D4">
        <w:rPr>
          <w:rFonts w:ascii="Times New Roman" w:hAnsi="Times New Roman" w:cs="Times New Roman"/>
          <w:i/>
        </w:rPr>
        <w:t>Altorientalische Forschungen</w:t>
      </w:r>
      <w:r w:rsidRPr="00A671D4">
        <w:rPr>
          <w:rFonts w:ascii="Times New Roman" w:hAnsi="Times New Roman" w:cs="Times New Roman"/>
        </w:rPr>
        <w:t xml:space="preserve"> 29.2, 367–383.</w:t>
      </w:r>
    </w:p>
    <w:p w14:paraId="253676FB" w14:textId="77777777" w:rsidR="009B40AB" w:rsidRPr="00A671D4" w:rsidRDefault="009B40AB" w:rsidP="00A671D4">
      <w:pPr>
        <w:pStyle w:val="Listenabsatz"/>
        <w:spacing w:line="276" w:lineRule="auto"/>
        <w:rPr>
          <w:rFonts w:ascii="Times New Roman" w:hAnsi="Times New Roman" w:cs="Times New Roman"/>
        </w:rPr>
      </w:pPr>
    </w:p>
    <w:p w14:paraId="4243F6A7" w14:textId="72CB292C" w:rsidR="009B40AB" w:rsidRPr="00A671D4" w:rsidRDefault="009B40AB" w:rsidP="00A671D4">
      <w:pPr>
        <w:pStyle w:val="Listenabsatz"/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Lohwasser, A. (2022a), Der Nil bei</w:t>
      </w:r>
      <w:r w:rsidR="00A3058A" w:rsidRPr="00A671D4">
        <w:rPr>
          <w:rFonts w:ascii="Times New Roman" w:hAnsi="Times New Roman" w:cs="Times New Roman"/>
        </w:rPr>
        <w:t xml:space="preserve"> den Kuschiten. I</w:t>
      </w:r>
      <w:r w:rsidRPr="00A671D4">
        <w:rPr>
          <w:rFonts w:ascii="Times New Roman" w:hAnsi="Times New Roman" w:cs="Times New Roman"/>
        </w:rPr>
        <w:t xml:space="preserve">n: R. Bußmann u.a. (Hrsg.), </w:t>
      </w:r>
      <w:r w:rsidRPr="00A671D4">
        <w:rPr>
          <w:rFonts w:ascii="Times New Roman" w:hAnsi="Times New Roman" w:cs="Times New Roman"/>
          <w:i/>
        </w:rPr>
        <w:t xml:space="preserve">Spuren der </w:t>
      </w:r>
      <w:proofErr w:type="spellStart"/>
      <w:r w:rsidRPr="00A671D4">
        <w:rPr>
          <w:rFonts w:ascii="Times New Roman" w:hAnsi="Times New Roman" w:cs="Times New Roman"/>
          <w:i/>
        </w:rPr>
        <w:t>altägyptischen</w:t>
      </w:r>
      <w:proofErr w:type="spellEnd"/>
      <w:r w:rsidRPr="00A671D4">
        <w:rPr>
          <w:rFonts w:ascii="Times New Roman" w:hAnsi="Times New Roman" w:cs="Times New Roman"/>
          <w:i/>
        </w:rPr>
        <w:t xml:space="preserve"> Gesellschaft. Festschrift </w:t>
      </w:r>
      <w:proofErr w:type="spellStart"/>
      <w:r w:rsidRPr="00A671D4">
        <w:rPr>
          <w:rFonts w:ascii="Times New Roman" w:hAnsi="Times New Roman" w:cs="Times New Roman"/>
          <w:i/>
        </w:rPr>
        <w:t>für</w:t>
      </w:r>
      <w:proofErr w:type="spellEnd"/>
      <w:r w:rsidRPr="00A671D4">
        <w:rPr>
          <w:rFonts w:ascii="Times New Roman" w:hAnsi="Times New Roman" w:cs="Times New Roman"/>
          <w:i/>
        </w:rPr>
        <w:t xml:space="preserve"> Stephan J. Seidlmayer,</w:t>
      </w:r>
      <w:r w:rsidRPr="00A671D4">
        <w:rPr>
          <w:rFonts w:ascii="Times New Roman" w:hAnsi="Times New Roman" w:cs="Times New Roman"/>
        </w:rPr>
        <w:t xml:space="preserve"> Zeitschrift </w:t>
      </w:r>
      <w:proofErr w:type="spellStart"/>
      <w:r w:rsidRPr="00A671D4">
        <w:rPr>
          <w:rFonts w:ascii="Times New Roman" w:hAnsi="Times New Roman" w:cs="Times New Roman"/>
        </w:rPr>
        <w:t>für</w:t>
      </w:r>
      <w:proofErr w:type="spellEnd"/>
      <w:r w:rsidRPr="00A671D4">
        <w:rPr>
          <w:rFonts w:ascii="Times New Roman" w:hAnsi="Times New Roman" w:cs="Times New Roman"/>
        </w:rPr>
        <w:t xml:space="preserve"> </w:t>
      </w:r>
      <w:proofErr w:type="spellStart"/>
      <w:r w:rsidRPr="00A671D4">
        <w:rPr>
          <w:rFonts w:ascii="Times New Roman" w:hAnsi="Times New Roman" w:cs="Times New Roman"/>
        </w:rPr>
        <w:t>ägyptische</w:t>
      </w:r>
      <w:proofErr w:type="spellEnd"/>
      <w:r w:rsidRPr="00A671D4">
        <w:rPr>
          <w:rFonts w:ascii="Times New Roman" w:hAnsi="Times New Roman" w:cs="Times New Roman"/>
        </w:rPr>
        <w:t xml:space="preserve"> Sprache und Altertumskunde. Beiheft 14, 315–325.</w:t>
      </w:r>
    </w:p>
    <w:p w14:paraId="0CDB5F7C" w14:textId="06646A68" w:rsidR="009B40AB" w:rsidRPr="00A671D4" w:rsidRDefault="009B40AB" w:rsidP="00A671D4">
      <w:pPr>
        <w:numPr>
          <w:ilvl w:val="0"/>
          <w:numId w:val="3"/>
        </w:numPr>
        <w:spacing w:before="100" w:beforeAutospacing="1" w:after="168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671D4">
        <w:rPr>
          <w:rFonts w:ascii="Times New Roman" w:hAnsi="Times New Roman" w:cs="Times New Roman"/>
        </w:rPr>
        <w:t>Lohwasser, A. (2022b), Eine Weinschale aus Nubien im Archäologischen M</w:t>
      </w:r>
      <w:r w:rsidR="00A3058A" w:rsidRPr="00A671D4">
        <w:rPr>
          <w:rFonts w:ascii="Times New Roman" w:hAnsi="Times New Roman" w:cs="Times New Roman"/>
        </w:rPr>
        <w:t>useum der Universität Münster. I</w:t>
      </w:r>
      <w:r w:rsidRPr="00A671D4">
        <w:rPr>
          <w:rFonts w:ascii="Times New Roman" w:hAnsi="Times New Roman" w:cs="Times New Roman"/>
        </w:rPr>
        <w:t xml:space="preserve">n: </w:t>
      </w:r>
      <w:r w:rsidRPr="00A671D4">
        <w:rPr>
          <w:rFonts w:ascii="Times New Roman" w:hAnsi="Times New Roman" w:cs="Times New Roman"/>
          <w:bCs/>
        </w:rPr>
        <w:t>F. Feder, A. Lohwasser und G. Schenke (Hrsg</w:t>
      </w:r>
      <w:r w:rsidR="00DC1EDF" w:rsidRPr="00A671D4">
        <w:rPr>
          <w:rFonts w:ascii="Times New Roman" w:hAnsi="Times New Roman" w:cs="Times New Roman"/>
          <w:bCs/>
        </w:rPr>
        <w:t>.</w:t>
      </w:r>
      <w:r w:rsidRPr="00A671D4">
        <w:rPr>
          <w:rFonts w:ascii="Times New Roman" w:hAnsi="Times New Roman" w:cs="Times New Roman"/>
          <w:bCs/>
        </w:rPr>
        <w:t xml:space="preserve">), </w:t>
      </w:r>
      <w:r w:rsidRPr="00A671D4">
        <w:rPr>
          <w:rFonts w:ascii="Times New Roman" w:hAnsi="Times New Roman" w:cs="Times New Roman"/>
          <w:bCs/>
          <w:i/>
        </w:rPr>
        <w:t>Sortieren – Edieren – Kreieren. Zwischen Handschriftenfunden und Universitätsalltag, Stephen L. Emmel zum 70. Geburtstag gewidmet</w:t>
      </w:r>
      <w:r w:rsidR="00DC1EDF" w:rsidRPr="00A671D4">
        <w:rPr>
          <w:rFonts w:ascii="Times New Roman" w:hAnsi="Times New Roman" w:cs="Times New Roman"/>
          <w:bCs/>
          <w:i/>
        </w:rPr>
        <w:t>.</w:t>
      </w:r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r w:rsidRPr="00A671D4">
        <w:rPr>
          <w:rFonts w:ascii="Times New Roman" w:hAnsi="Times New Roman" w:cs="Times New Roman"/>
          <w:bCs/>
        </w:rPr>
        <w:t>Aegyptiaca</w:t>
      </w:r>
      <w:proofErr w:type="spellEnd"/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r w:rsidRPr="00A671D4">
        <w:rPr>
          <w:rFonts w:ascii="Times New Roman" w:hAnsi="Times New Roman" w:cs="Times New Roman"/>
          <w:bCs/>
        </w:rPr>
        <w:t>Monasteriensia</w:t>
      </w:r>
      <w:proofErr w:type="spellEnd"/>
      <w:r w:rsidRPr="00A671D4">
        <w:rPr>
          <w:rFonts w:ascii="Times New Roman" w:hAnsi="Times New Roman" w:cs="Times New Roman"/>
          <w:bCs/>
        </w:rPr>
        <w:t xml:space="preserve"> 8, Düren, 363–371.</w:t>
      </w:r>
    </w:p>
    <w:p w14:paraId="0A0E93BE" w14:textId="3D000C4F" w:rsidR="009B40AB" w:rsidRPr="00A671D4" w:rsidRDefault="009B40AB" w:rsidP="00A671D4">
      <w:pPr>
        <w:numPr>
          <w:ilvl w:val="0"/>
          <w:numId w:val="3"/>
        </w:numPr>
        <w:spacing w:before="100" w:beforeAutospacing="1" w:after="168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671D4">
        <w:rPr>
          <w:rFonts w:ascii="Times New Roman" w:hAnsi="Times New Roman" w:cs="Times New Roman"/>
        </w:rPr>
        <w:t xml:space="preserve">Schenke, G. (2016), </w:t>
      </w:r>
      <w:proofErr w:type="spellStart"/>
      <w:r w:rsidRPr="00A671D4">
        <w:rPr>
          <w:rFonts w:ascii="Times New Roman" w:hAnsi="Times New Roman" w:cs="Times New Roman"/>
          <w:i/>
        </w:rPr>
        <w:t>Kölner</w:t>
      </w:r>
      <w:proofErr w:type="spellEnd"/>
      <w:r w:rsidRPr="00A671D4">
        <w:rPr>
          <w:rFonts w:ascii="Times New Roman" w:hAnsi="Times New Roman" w:cs="Times New Roman"/>
          <w:i/>
        </w:rPr>
        <w:t xml:space="preserve"> </w:t>
      </w:r>
      <w:proofErr w:type="spellStart"/>
      <w:r w:rsidRPr="00A671D4">
        <w:rPr>
          <w:rFonts w:ascii="Times New Roman" w:hAnsi="Times New Roman" w:cs="Times New Roman"/>
          <w:i/>
        </w:rPr>
        <w:t>ägyptische</w:t>
      </w:r>
      <w:proofErr w:type="spellEnd"/>
      <w:r w:rsidRPr="00A671D4">
        <w:rPr>
          <w:rFonts w:ascii="Times New Roman" w:hAnsi="Times New Roman" w:cs="Times New Roman"/>
          <w:i/>
        </w:rPr>
        <w:t xml:space="preserve"> Papyri (</w:t>
      </w:r>
      <w:proofErr w:type="spellStart"/>
      <w:proofErr w:type="gramStart"/>
      <w:r w:rsidRPr="00A671D4">
        <w:rPr>
          <w:rFonts w:ascii="Times New Roman" w:hAnsi="Times New Roman" w:cs="Times New Roman"/>
          <w:i/>
        </w:rPr>
        <w:t>P.Köln</w:t>
      </w:r>
      <w:proofErr w:type="spellEnd"/>
      <w:proofErr w:type="gramEnd"/>
      <w:r w:rsidRPr="00A671D4">
        <w:rPr>
          <w:rFonts w:ascii="Times New Roman" w:hAnsi="Times New Roman" w:cs="Times New Roman"/>
          <w:i/>
        </w:rPr>
        <w:t xml:space="preserve"> </w:t>
      </w:r>
      <w:proofErr w:type="spellStart"/>
      <w:r w:rsidRPr="00A671D4">
        <w:rPr>
          <w:rFonts w:ascii="Times New Roman" w:hAnsi="Times New Roman" w:cs="Times New Roman"/>
          <w:i/>
        </w:rPr>
        <w:t>ägypt</w:t>
      </w:r>
      <w:proofErr w:type="spellEnd"/>
      <w:r w:rsidRPr="00A671D4">
        <w:rPr>
          <w:rFonts w:ascii="Times New Roman" w:hAnsi="Times New Roman" w:cs="Times New Roman"/>
          <w:i/>
        </w:rPr>
        <w:t>.). B</w:t>
      </w:r>
      <w:r w:rsidR="00DC1EDF" w:rsidRPr="00A671D4">
        <w:rPr>
          <w:rFonts w:ascii="Times New Roman" w:hAnsi="Times New Roman" w:cs="Times New Roman"/>
          <w:i/>
        </w:rPr>
        <w:t>an</w:t>
      </w:r>
      <w:r w:rsidRPr="00A671D4">
        <w:rPr>
          <w:rFonts w:ascii="Times New Roman" w:hAnsi="Times New Roman" w:cs="Times New Roman"/>
          <w:i/>
        </w:rPr>
        <w:t xml:space="preserve">d 2: Koptische Urkunden der </w:t>
      </w:r>
      <w:proofErr w:type="spellStart"/>
      <w:r w:rsidRPr="00A671D4">
        <w:rPr>
          <w:rFonts w:ascii="Times New Roman" w:hAnsi="Times New Roman" w:cs="Times New Roman"/>
          <w:i/>
        </w:rPr>
        <w:t>früharabischen</w:t>
      </w:r>
      <w:proofErr w:type="spellEnd"/>
      <w:r w:rsidRPr="00A671D4">
        <w:rPr>
          <w:rFonts w:ascii="Times New Roman" w:hAnsi="Times New Roman" w:cs="Times New Roman"/>
          <w:i/>
        </w:rPr>
        <w:t xml:space="preserve"> Zeit</w:t>
      </w:r>
      <w:r w:rsidRPr="00A671D4">
        <w:rPr>
          <w:rFonts w:ascii="Times New Roman" w:hAnsi="Times New Roman" w:cs="Times New Roman"/>
        </w:rPr>
        <w:t xml:space="preserve">. Abhandlungen der </w:t>
      </w:r>
      <w:proofErr w:type="spellStart"/>
      <w:r w:rsidRPr="00A671D4">
        <w:rPr>
          <w:rFonts w:ascii="Times New Roman" w:hAnsi="Times New Roman" w:cs="Times New Roman"/>
        </w:rPr>
        <w:t>Nordrhein-Westfälischen</w:t>
      </w:r>
      <w:proofErr w:type="spellEnd"/>
      <w:r w:rsidRPr="00A671D4">
        <w:rPr>
          <w:rFonts w:ascii="Times New Roman" w:hAnsi="Times New Roman" w:cs="Times New Roman"/>
        </w:rPr>
        <w:t xml:space="preserve"> Akademie der Wissenschaften und </w:t>
      </w:r>
      <w:proofErr w:type="spellStart"/>
      <w:r w:rsidRPr="00A671D4">
        <w:rPr>
          <w:rFonts w:ascii="Times New Roman" w:hAnsi="Times New Roman" w:cs="Times New Roman"/>
        </w:rPr>
        <w:t>Künste</w:t>
      </w:r>
      <w:proofErr w:type="spellEnd"/>
      <w:r w:rsidRPr="00A671D4">
        <w:rPr>
          <w:rFonts w:ascii="Times New Roman" w:hAnsi="Times New Roman" w:cs="Times New Roman"/>
        </w:rPr>
        <w:t xml:space="preserve">. </w:t>
      </w:r>
      <w:proofErr w:type="spellStart"/>
      <w:r w:rsidRPr="00A671D4">
        <w:rPr>
          <w:rFonts w:ascii="Times New Roman" w:hAnsi="Times New Roman" w:cs="Times New Roman"/>
        </w:rPr>
        <w:t>Papyrologica</w:t>
      </w:r>
      <w:proofErr w:type="spellEnd"/>
      <w:r w:rsidRPr="00A671D4">
        <w:rPr>
          <w:rFonts w:ascii="Times New Roman" w:hAnsi="Times New Roman" w:cs="Times New Roman"/>
        </w:rPr>
        <w:t xml:space="preserve"> </w:t>
      </w:r>
      <w:proofErr w:type="spellStart"/>
      <w:r w:rsidRPr="00A671D4">
        <w:rPr>
          <w:rFonts w:ascii="Times New Roman" w:hAnsi="Times New Roman" w:cs="Times New Roman"/>
        </w:rPr>
        <w:t>Coloniensia</w:t>
      </w:r>
      <w:proofErr w:type="spellEnd"/>
      <w:r w:rsidRPr="00A671D4">
        <w:rPr>
          <w:rFonts w:ascii="Times New Roman" w:hAnsi="Times New Roman" w:cs="Times New Roman"/>
        </w:rPr>
        <w:t xml:space="preserve"> 9.2. Paderborn.</w:t>
      </w:r>
    </w:p>
    <w:p w14:paraId="1B9334D5" w14:textId="0BF2BE4C" w:rsidR="009010DB" w:rsidRPr="00A671D4" w:rsidRDefault="009010DB" w:rsidP="00A671D4">
      <w:pPr>
        <w:spacing w:line="276" w:lineRule="auto"/>
        <w:ind w:left="360"/>
        <w:rPr>
          <w:rFonts w:ascii="Times New Roman" w:hAnsi="Times New Roman" w:cs="Times New Roman"/>
        </w:rPr>
      </w:pPr>
    </w:p>
    <w:p w14:paraId="2ADDA341" w14:textId="57D47022" w:rsidR="00E54C32" w:rsidRPr="00A671D4" w:rsidRDefault="00E54C32" w:rsidP="00A671D4">
      <w:pPr>
        <w:spacing w:before="100" w:beforeAutospacing="1" w:after="100" w:afterAutospacing="1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Zitierweise für:</w:t>
      </w:r>
    </w:p>
    <w:p w14:paraId="2A9E9285" w14:textId="45215599" w:rsidR="008E3597" w:rsidRPr="00A671D4" w:rsidRDefault="008E3597" w:rsidP="00A671D4">
      <w:pPr>
        <w:spacing w:before="100" w:beforeAutospacing="1" w:after="100" w:afterAutospacing="1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Fachbücher</w:t>
      </w:r>
      <w:r w:rsidR="00CA5050"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</w:t>
      </w:r>
      <w:proofErr w:type="gramStart"/>
      <w:r w:rsidR="00CA5050"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Monographie</w:t>
      </w:r>
      <w:proofErr w:type="gramEnd"/>
      <w:r w:rsidR="00CA5050"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)</w:t>
      </w:r>
    </w:p>
    <w:p w14:paraId="45C2EFF8" w14:textId="75ABA393" w:rsidR="000F4EEC" w:rsidRPr="00A671D4" w:rsidRDefault="00E54C32" w:rsidP="00A671D4">
      <w:pPr>
        <w:pStyle w:val="Listenabsatz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Schenke, G. (2016), </w:t>
      </w:r>
      <w:proofErr w:type="spellStart"/>
      <w:r w:rsidRPr="00A671D4">
        <w:rPr>
          <w:rFonts w:ascii="Times New Roman" w:hAnsi="Times New Roman" w:cs="Times New Roman"/>
          <w:i/>
        </w:rPr>
        <w:t>Kölner</w:t>
      </w:r>
      <w:proofErr w:type="spellEnd"/>
      <w:r w:rsidRPr="00A671D4">
        <w:rPr>
          <w:rFonts w:ascii="Times New Roman" w:hAnsi="Times New Roman" w:cs="Times New Roman"/>
          <w:i/>
        </w:rPr>
        <w:t xml:space="preserve"> </w:t>
      </w:r>
      <w:proofErr w:type="spellStart"/>
      <w:r w:rsidRPr="00A671D4">
        <w:rPr>
          <w:rFonts w:ascii="Times New Roman" w:hAnsi="Times New Roman" w:cs="Times New Roman"/>
          <w:i/>
        </w:rPr>
        <w:t>ägyptische</w:t>
      </w:r>
      <w:proofErr w:type="spellEnd"/>
      <w:r w:rsidRPr="00A671D4">
        <w:rPr>
          <w:rFonts w:ascii="Times New Roman" w:hAnsi="Times New Roman" w:cs="Times New Roman"/>
          <w:i/>
        </w:rPr>
        <w:t xml:space="preserve"> Papyri (</w:t>
      </w:r>
      <w:proofErr w:type="spellStart"/>
      <w:proofErr w:type="gramStart"/>
      <w:r w:rsidRPr="00A671D4">
        <w:rPr>
          <w:rFonts w:ascii="Times New Roman" w:hAnsi="Times New Roman" w:cs="Times New Roman"/>
          <w:i/>
        </w:rPr>
        <w:t>P.Köln</w:t>
      </w:r>
      <w:proofErr w:type="spellEnd"/>
      <w:proofErr w:type="gramEnd"/>
      <w:r w:rsidRPr="00A671D4">
        <w:rPr>
          <w:rFonts w:ascii="Times New Roman" w:hAnsi="Times New Roman" w:cs="Times New Roman"/>
          <w:i/>
        </w:rPr>
        <w:t xml:space="preserve"> </w:t>
      </w:r>
      <w:proofErr w:type="spellStart"/>
      <w:r w:rsidRPr="00A671D4">
        <w:rPr>
          <w:rFonts w:ascii="Times New Roman" w:hAnsi="Times New Roman" w:cs="Times New Roman"/>
          <w:i/>
        </w:rPr>
        <w:t>ägypt</w:t>
      </w:r>
      <w:proofErr w:type="spellEnd"/>
      <w:r w:rsidRPr="00A671D4">
        <w:rPr>
          <w:rFonts w:ascii="Times New Roman" w:hAnsi="Times New Roman" w:cs="Times New Roman"/>
          <w:i/>
        </w:rPr>
        <w:t>.). B</w:t>
      </w:r>
      <w:r w:rsidR="00DC1EDF" w:rsidRPr="00A671D4">
        <w:rPr>
          <w:rFonts w:ascii="Times New Roman" w:hAnsi="Times New Roman" w:cs="Times New Roman"/>
          <w:i/>
        </w:rPr>
        <w:t>and</w:t>
      </w:r>
      <w:r w:rsidRPr="00A671D4">
        <w:rPr>
          <w:rFonts w:ascii="Times New Roman" w:hAnsi="Times New Roman" w:cs="Times New Roman"/>
          <w:i/>
        </w:rPr>
        <w:t xml:space="preserve"> 2: Koptische Urkunden der </w:t>
      </w:r>
      <w:proofErr w:type="spellStart"/>
      <w:r w:rsidRPr="00A671D4">
        <w:rPr>
          <w:rFonts w:ascii="Times New Roman" w:hAnsi="Times New Roman" w:cs="Times New Roman"/>
          <w:i/>
        </w:rPr>
        <w:t>früharabischen</w:t>
      </w:r>
      <w:proofErr w:type="spellEnd"/>
      <w:r w:rsidRPr="00A671D4">
        <w:rPr>
          <w:rFonts w:ascii="Times New Roman" w:hAnsi="Times New Roman" w:cs="Times New Roman"/>
          <w:i/>
        </w:rPr>
        <w:t xml:space="preserve"> Zeit. </w:t>
      </w:r>
      <w:r w:rsidRPr="00A671D4">
        <w:rPr>
          <w:rFonts w:ascii="Times New Roman" w:hAnsi="Times New Roman" w:cs="Times New Roman"/>
        </w:rPr>
        <w:t xml:space="preserve">Abhandlungen der </w:t>
      </w:r>
      <w:proofErr w:type="spellStart"/>
      <w:r w:rsidRPr="00A671D4">
        <w:rPr>
          <w:rFonts w:ascii="Times New Roman" w:hAnsi="Times New Roman" w:cs="Times New Roman"/>
        </w:rPr>
        <w:t>Nordrhein-Westfälischen</w:t>
      </w:r>
      <w:proofErr w:type="spellEnd"/>
      <w:r w:rsidRPr="00A671D4">
        <w:rPr>
          <w:rFonts w:ascii="Times New Roman" w:hAnsi="Times New Roman" w:cs="Times New Roman"/>
        </w:rPr>
        <w:t xml:space="preserve"> Akademie der Wissenschaften und </w:t>
      </w:r>
      <w:proofErr w:type="spellStart"/>
      <w:r w:rsidRPr="00A671D4">
        <w:rPr>
          <w:rFonts w:ascii="Times New Roman" w:hAnsi="Times New Roman" w:cs="Times New Roman"/>
        </w:rPr>
        <w:t>Künste</w:t>
      </w:r>
      <w:proofErr w:type="spellEnd"/>
      <w:r w:rsidRPr="00A671D4">
        <w:rPr>
          <w:rFonts w:ascii="Times New Roman" w:hAnsi="Times New Roman" w:cs="Times New Roman"/>
        </w:rPr>
        <w:t xml:space="preserve">. </w:t>
      </w:r>
      <w:proofErr w:type="spellStart"/>
      <w:r w:rsidRPr="00A671D4">
        <w:rPr>
          <w:rFonts w:ascii="Times New Roman" w:hAnsi="Times New Roman" w:cs="Times New Roman"/>
        </w:rPr>
        <w:t>Papyrologica</w:t>
      </w:r>
      <w:proofErr w:type="spellEnd"/>
      <w:r w:rsidRPr="00A671D4">
        <w:rPr>
          <w:rFonts w:ascii="Times New Roman" w:hAnsi="Times New Roman" w:cs="Times New Roman"/>
        </w:rPr>
        <w:t xml:space="preserve"> </w:t>
      </w:r>
      <w:proofErr w:type="spellStart"/>
      <w:r w:rsidRPr="00A671D4">
        <w:rPr>
          <w:rFonts w:ascii="Times New Roman" w:hAnsi="Times New Roman" w:cs="Times New Roman"/>
        </w:rPr>
        <w:t>Coloniensia</w:t>
      </w:r>
      <w:proofErr w:type="spellEnd"/>
      <w:r w:rsidRPr="00A671D4">
        <w:rPr>
          <w:rFonts w:ascii="Times New Roman" w:hAnsi="Times New Roman" w:cs="Times New Roman"/>
        </w:rPr>
        <w:t xml:space="preserve"> 9.2. Paderborn.</w:t>
      </w:r>
    </w:p>
    <w:p w14:paraId="484F8D37" w14:textId="77777777" w:rsidR="008E3597" w:rsidRPr="00A671D4" w:rsidRDefault="008E3597" w:rsidP="00A671D4">
      <w:pPr>
        <w:spacing w:before="100" w:beforeAutospacing="1" w:after="100" w:afterAutospacing="1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Fachbücher (Herausgegebene Bücher)</w:t>
      </w:r>
    </w:p>
    <w:p w14:paraId="2C6BD963" w14:textId="6F067BF6" w:rsidR="000F4EEC" w:rsidRPr="00A671D4" w:rsidRDefault="000F4EEC" w:rsidP="00A671D4">
      <w:pPr>
        <w:numPr>
          <w:ilvl w:val="0"/>
          <w:numId w:val="3"/>
        </w:numPr>
        <w:spacing w:before="100" w:beforeAutospacing="1" w:after="168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671D4">
        <w:rPr>
          <w:rFonts w:ascii="Times New Roman" w:hAnsi="Times New Roman" w:cs="Times New Roman"/>
          <w:bCs/>
        </w:rPr>
        <w:t>Feder,</w:t>
      </w:r>
      <w:r w:rsidR="00DC1EDF" w:rsidRPr="00A671D4">
        <w:rPr>
          <w:rFonts w:ascii="Times New Roman" w:hAnsi="Times New Roman" w:cs="Times New Roman"/>
          <w:bCs/>
        </w:rPr>
        <w:t xml:space="preserve"> F., </w:t>
      </w:r>
      <w:r w:rsidRPr="00A671D4">
        <w:rPr>
          <w:rFonts w:ascii="Times New Roman" w:hAnsi="Times New Roman" w:cs="Times New Roman"/>
          <w:bCs/>
        </w:rPr>
        <w:t>A. Lohwasser und G. Schenke (2022</w:t>
      </w:r>
      <w:r w:rsidR="009B40AB" w:rsidRPr="00A671D4">
        <w:rPr>
          <w:rFonts w:ascii="Times New Roman" w:hAnsi="Times New Roman" w:cs="Times New Roman"/>
          <w:bCs/>
        </w:rPr>
        <w:t>, Hrsg.</w:t>
      </w:r>
      <w:r w:rsidRPr="00A671D4">
        <w:rPr>
          <w:rFonts w:ascii="Times New Roman" w:hAnsi="Times New Roman" w:cs="Times New Roman"/>
          <w:bCs/>
        </w:rPr>
        <w:t>),</w:t>
      </w:r>
      <w:r w:rsidR="009B40AB" w:rsidRPr="00A671D4">
        <w:rPr>
          <w:rFonts w:ascii="Times New Roman" w:hAnsi="Times New Roman" w:cs="Times New Roman"/>
          <w:bCs/>
        </w:rPr>
        <w:t xml:space="preserve"> </w:t>
      </w:r>
      <w:r w:rsidRPr="00A671D4">
        <w:rPr>
          <w:rFonts w:ascii="Times New Roman" w:hAnsi="Times New Roman" w:cs="Times New Roman"/>
          <w:bCs/>
          <w:i/>
        </w:rPr>
        <w:t>Sortieren – Edieren – Kreieren. Zwischen Handschriftenfunden und Universitätsalltag, Stephen L. Emmel zum 70. Geburtstag gewidmet</w:t>
      </w:r>
      <w:r w:rsidR="00DC1EDF" w:rsidRPr="00A671D4">
        <w:rPr>
          <w:rFonts w:ascii="Times New Roman" w:hAnsi="Times New Roman" w:cs="Times New Roman"/>
          <w:bCs/>
          <w:i/>
        </w:rPr>
        <w:t>.</w:t>
      </w:r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r w:rsidRPr="00A671D4">
        <w:rPr>
          <w:rFonts w:ascii="Times New Roman" w:hAnsi="Times New Roman" w:cs="Times New Roman"/>
          <w:bCs/>
        </w:rPr>
        <w:t>Aegyptiaca</w:t>
      </w:r>
      <w:proofErr w:type="spellEnd"/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A671D4">
        <w:rPr>
          <w:rFonts w:ascii="Times New Roman" w:hAnsi="Times New Roman" w:cs="Times New Roman"/>
          <w:bCs/>
        </w:rPr>
        <w:t>Monasteriensia</w:t>
      </w:r>
      <w:proofErr w:type="spellEnd"/>
      <w:proofErr w:type="gramEnd"/>
      <w:r w:rsidRPr="00A671D4">
        <w:rPr>
          <w:rFonts w:ascii="Times New Roman" w:hAnsi="Times New Roman" w:cs="Times New Roman"/>
          <w:bCs/>
        </w:rPr>
        <w:t xml:space="preserve"> Band 8, Düren.</w:t>
      </w:r>
    </w:p>
    <w:p w14:paraId="46898893" w14:textId="77777777" w:rsidR="008E3597" w:rsidRPr="00A671D4" w:rsidRDefault="008E3597" w:rsidP="00A671D4">
      <w:pPr>
        <w:spacing w:before="100" w:beforeAutospacing="1" w:after="100" w:afterAutospacing="1" w:line="276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Artikel</w:t>
      </w:r>
    </w:p>
    <w:p w14:paraId="158159B2" w14:textId="6859B1DA" w:rsidR="009010DB" w:rsidRPr="00A671D4" w:rsidRDefault="008E3597" w:rsidP="00A671D4">
      <w:pPr>
        <w:spacing w:before="100" w:beforeAutospacing="1" w:after="100" w:afterAutospacing="1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Forschungsartikel </w:t>
      </w:r>
      <w:r w:rsidR="000126E4"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in </w:t>
      </w: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Zeitschriften</w:t>
      </w:r>
    </w:p>
    <w:p w14:paraId="4BEB5E4D" w14:textId="650FFB6B" w:rsidR="009010DB" w:rsidRPr="00A671D4" w:rsidRDefault="009010DB" w:rsidP="00A671D4">
      <w:pPr>
        <w:pStyle w:val="StandardWeb"/>
        <w:numPr>
          <w:ilvl w:val="0"/>
          <w:numId w:val="4"/>
        </w:numPr>
        <w:spacing w:line="276" w:lineRule="auto"/>
        <w:rPr>
          <w:lang w:val="en-US"/>
        </w:rPr>
      </w:pPr>
      <w:r w:rsidRPr="00A671D4">
        <w:rPr>
          <w:lang w:val="en-US"/>
        </w:rPr>
        <w:t xml:space="preserve">Kreppner, F.J. (2002), Public Space in Nature: The Case of Neo-Assyrian Rock-Reliefs, </w:t>
      </w:r>
      <w:proofErr w:type="spellStart"/>
      <w:r w:rsidRPr="00A671D4">
        <w:rPr>
          <w:i/>
          <w:lang w:val="en-US"/>
        </w:rPr>
        <w:t>Altorientalische</w:t>
      </w:r>
      <w:proofErr w:type="spellEnd"/>
      <w:r w:rsidRPr="00A671D4">
        <w:rPr>
          <w:i/>
          <w:lang w:val="en-US"/>
        </w:rPr>
        <w:t xml:space="preserve"> </w:t>
      </w:r>
      <w:proofErr w:type="spellStart"/>
      <w:r w:rsidRPr="00A671D4">
        <w:rPr>
          <w:i/>
          <w:lang w:val="en-US"/>
        </w:rPr>
        <w:t>Forschungen</w:t>
      </w:r>
      <w:proofErr w:type="spellEnd"/>
      <w:r w:rsidRPr="00A671D4">
        <w:rPr>
          <w:lang w:val="en-US"/>
        </w:rPr>
        <w:t xml:space="preserve"> 29.2, 367–383. </w:t>
      </w:r>
    </w:p>
    <w:p w14:paraId="56B80BC6" w14:textId="08D23A82" w:rsidR="009010DB" w:rsidRPr="00A671D4" w:rsidRDefault="009B40AB" w:rsidP="00A671D4">
      <w:pPr>
        <w:pStyle w:val="Listenabsatz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Lohwasser, A. (2022</w:t>
      </w:r>
      <w:r w:rsidR="00A3058A" w:rsidRPr="00A671D4">
        <w:rPr>
          <w:rFonts w:ascii="Times New Roman" w:hAnsi="Times New Roman" w:cs="Times New Roman"/>
        </w:rPr>
        <w:t>a), Der Nil bei den Kuschiten. I</w:t>
      </w:r>
      <w:r w:rsidRPr="00A671D4">
        <w:rPr>
          <w:rFonts w:ascii="Times New Roman" w:hAnsi="Times New Roman" w:cs="Times New Roman"/>
        </w:rPr>
        <w:t xml:space="preserve">n: R. Bußmann u.a. (Hrsg.), </w:t>
      </w:r>
      <w:r w:rsidRPr="00A671D4">
        <w:rPr>
          <w:rFonts w:ascii="Times New Roman" w:hAnsi="Times New Roman" w:cs="Times New Roman"/>
          <w:i/>
        </w:rPr>
        <w:t xml:space="preserve">Spuren der </w:t>
      </w:r>
      <w:proofErr w:type="spellStart"/>
      <w:r w:rsidRPr="00A671D4">
        <w:rPr>
          <w:rFonts w:ascii="Times New Roman" w:hAnsi="Times New Roman" w:cs="Times New Roman"/>
          <w:i/>
        </w:rPr>
        <w:t>altägyptischen</w:t>
      </w:r>
      <w:proofErr w:type="spellEnd"/>
      <w:r w:rsidRPr="00A671D4">
        <w:rPr>
          <w:rFonts w:ascii="Times New Roman" w:hAnsi="Times New Roman" w:cs="Times New Roman"/>
          <w:i/>
        </w:rPr>
        <w:t xml:space="preserve"> Gesellschaft. Festschrift </w:t>
      </w:r>
      <w:proofErr w:type="spellStart"/>
      <w:r w:rsidRPr="00A671D4">
        <w:rPr>
          <w:rFonts w:ascii="Times New Roman" w:hAnsi="Times New Roman" w:cs="Times New Roman"/>
          <w:i/>
        </w:rPr>
        <w:t>für</w:t>
      </w:r>
      <w:proofErr w:type="spellEnd"/>
      <w:r w:rsidRPr="00A671D4">
        <w:rPr>
          <w:rFonts w:ascii="Times New Roman" w:hAnsi="Times New Roman" w:cs="Times New Roman"/>
          <w:i/>
        </w:rPr>
        <w:t xml:space="preserve"> Stephan J. Seidlmayer</w:t>
      </w:r>
      <w:r w:rsidRPr="00A671D4">
        <w:rPr>
          <w:rFonts w:ascii="Times New Roman" w:hAnsi="Times New Roman" w:cs="Times New Roman"/>
        </w:rPr>
        <w:t xml:space="preserve">, Zeitschrift </w:t>
      </w:r>
      <w:proofErr w:type="spellStart"/>
      <w:r w:rsidRPr="00A671D4">
        <w:rPr>
          <w:rFonts w:ascii="Times New Roman" w:hAnsi="Times New Roman" w:cs="Times New Roman"/>
        </w:rPr>
        <w:t>für</w:t>
      </w:r>
      <w:proofErr w:type="spellEnd"/>
      <w:r w:rsidRPr="00A671D4">
        <w:rPr>
          <w:rFonts w:ascii="Times New Roman" w:hAnsi="Times New Roman" w:cs="Times New Roman"/>
        </w:rPr>
        <w:t xml:space="preserve"> </w:t>
      </w:r>
      <w:proofErr w:type="spellStart"/>
      <w:r w:rsidRPr="00A671D4">
        <w:rPr>
          <w:rFonts w:ascii="Times New Roman" w:hAnsi="Times New Roman" w:cs="Times New Roman"/>
        </w:rPr>
        <w:t>ägyptische</w:t>
      </w:r>
      <w:proofErr w:type="spellEnd"/>
      <w:r w:rsidRPr="00A671D4">
        <w:rPr>
          <w:rFonts w:ascii="Times New Roman" w:hAnsi="Times New Roman" w:cs="Times New Roman"/>
        </w:rPr>
        <w:t xml:space="preserve"> Sprache und Altertumskunde. Beiheft 14, 315–325. </w:t>
      </w:r>
    </w:p>
    <w:p w14:paraId="1294B773" w14:textId="09F0E39B" w:rsidR="008E3597" w:rsidRPr="00A671D4" w:rsidRDefault="008E3597" w:rsidP="00A671D4">
      <w:pPr>
        <w:spacing w:before="100" w:beforeAutospacing="1" w:after="168" w:line="276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6E4E76FD" w14:textId="5A3893FC" w:rsidR="008E3597" w:rsidRPr="00A671D4" w:rsidRDefault="008E3597" w:rsidP="00A671D4">
      <w:pPr>
        <w:spacing w:before="100" w:beforeAutospacing="1" w:after="100" w:afterAutospacing="1" w:line="276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Forschungsartikel </w:t>
      </w:r>
      <w:r w:rsidR="000126E4"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in Sammelbänden </w:t>
      </w:r>
      <w:r w:rsidRPr="00A671D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Buchbeiträge</w:t>
      </w:r>
    </w:p>
    <w:p w14:paraId="54BA3ED4" w14:textId="66AECCB1" w:rsidR="00426A9E" w:rsidRPr="00A671D4" w:rsidRDefault="00426A9E" w:rsidP="00A671D4">
      <w:pPr>
        <w:pStyle w:val="StandardWeb"/>
        <w:numPr>
          <w:ilvl w:val="0"/>
          <w:numId w:val="5"/>
        </w:numPr>
        <w:spacing w:line="276" w:lineRule="auto"/>
      </w:pPr>
      <w:r w:rsidRPr="00A671D4">
        <w:t>Kleber, K. (2018), Katzen a</w:t>
      </w:r>
      <w:r w:rsidR="00A3058A" w:rsidRPr="00A671D4">
        <w:t>ls Jagdhelfer in Mesopotamien. I</w:t>
      </w:r>
      <w:r w:rsidRPr="00A671D4">
        <w:t xml:space="preserve">n: K. Kleber, G. Neumann und S. Paulus (Hrsg.), </w:t>
      </w:r>
      <w:proofErr w:type="spellStart"/>
      <w:r w:rsidRPr="00A671D4">
        <w:rPr>
          <w:i/>
        </w:rPr>
        <w:t>Grenzüberschreitungen</w:t>
      </w:r>
      <w:proofErr w:type="spellEnd"/>
      <w:r w:rsidRPr="00A671D4">
        <w:rPr>
          <w:i/>
        </w:rPr>
        <w:t xml:space="preserve">. Studien zur Kulturgeschichte des Alten Orients. Festschrift </w:t>
      </w:r>
      <w:proofErr w:type="spellStart"/>
      <w:r w:rsidRPr="00A671D4">
        <w:rPr>
          <w:i/>
        </w:rPr>
        <w:t>für</w:t>
      </w:r>
      <w:proofErr w:type="spellEnd"/>
      <w:r w:rsidRPr="00A671D4">
        <w:rPr>
          <w:i/>
        </w:rPr>
        <w:t xml:space="preserve"> Hans Neumann zum 65. Geburtstag am 9. Mai 2018</w:t>
      </w:r>
      <w:r w:rsidRPr="00A671D4">
        <w:t xml:space="preserve">. </w:t>
      </w:r>
      <w:proofErr w:type="spellStart"/>
      <w:r w:rsidRPr="00A671D4">
        <w:t>Münster</w:t>
      </w:r>
      <w:proofErr w:type="spellEnd"/>
      <w:r w:rsidR="00E17DD1" w:rsidRPr="00A671D4">
        <w:t>,</w:t>
      </w:r>
      <w:r w:rsidRPr="00A671D4">
        <w:t xml:space="preserve"> 327</w:t>
      </w:r>
      <w:r w:rsidR="00E17DD1" w:rsidRPr="00A671D4">
        <w:softHyphen/>
      </w:r>
      <w:r w:rsidR="00E17DD1" w:rsidRPr="00A671D4">
        <w:softHyphen/>
        <w:t>–</w:t>
      </w:r>
      <w:r w:rsidRPr="00A671D4">
        <w:t xml:space="preserve">347. </w:t>
      </w:r>
    </w:p>
    <w:p w14:paraId="4BAC2353" w14:textId="7129ADBE" w:rsidR="00E301EB" w:rsidRPr="00A671D4" w:rsidRDefault="00BE1789" w:rsidP="00A671D4">
      <w:pPr>
        <w:numPr>
          <w:ilvl w:val="0"/>
          <w:numId w:val="3"/>
        </w:numPr>
        <w:spacing w:before="100" w:beforeAutospacing="1" w:after="168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671D4">
        <w:rPr>
          <w:rFonts w:ascii="Times New Roman" w:hAnsi="Times New Roman" w:cs="Times New Roman"/>
        </w:rPr>
        <w:t>Lohwasser, A. (2022b), Eine Weinschale aus Nubien im Archäologischen M</w:t>
      </w:r>
      <w:r w:rsidR="00A3058A" w:rsidRPr="00A671D4">
        <w:rPr>
          <w:rFonts w:ascii="Times New Roman" w:hAnsi="Times New Roman" w:cs="Times New Roman"/>
        </w:rPr>
        <w:t>useum der Universität Münster. I</w:t>
      </w:r>
      <w:r w:rsidRPr="00A671D4">
        <w:rPr>
          <w:rFonts w:ascii="Times New Roman" w:hAnsi="Times New Roman" w:cs="Times New Roman"/>
        </w:rPr>
        <w:t xml:space="preserve">n: </w:t>
      </w:r>
      <w:r w:rsidRPr="00A671D4">
        <w:rPr>
          <w:rFonts w:ascii="Times New Roman" w:hAnsi="Times New Roman" w:cs="Times New Roman"/>
          <w:bCs/>
        </w:rPr>
        <w:t>F. Feder, A. Lohwasser und G. Schenke (Hrsg</w:t>
      </w:r>
      <w:r w:rsidR="00DC1EDF" w:rsidRPr="00A671D4">
        <w:rPr>
          <w:rFonts w:ascii="Times New Roman" w:hAnsi="Times New Roman" w:cs="Times New Roman"/>
          <w:bCs/>
        </w:rPr>
        <w:t>.</w:t>
      </w:r>
      <w:r w:rsidRPr="00A671D4">
        <w:rPr>
          <w:rFonts w:ascii="Times New Roman" w:hAnsi="Times New Roman" w:cs="Times New Roman"/>
          <w:bCs/>
        </w:rPr>
        <w:t xml:space="preserve">), </w:t>
      </w:r>
      <w:r w:rsidRPr="00A671D4">
        <w:rPr>
          <w:rFonts w:ascii="Times New Roman" w:hAnsi="Times New Roman" w:cs="Times New Roman"/>
          <w:bCs/>
          <w:i/>
        </w:rPr>
        <w:t>Sortieren – Edieren – Kreieren. Zwischen Handschriftenfunden und Universitätsalltag, Stephen L. Emmel zum 70. Geburtstag gewidmet</w:t>
      </w:r>
      <w:r w:rsidR="00DC1EDF" w:rsidRPr="00A671D4">
        <w:rPr>
          <w:rFonts w:ascii="Times New Roman" w:hAnsi="Times New Roman" w:cs="Times New Roman"/>
          <w:bCs/>
        </w:rPr>
        <w:t>.</w:t>
      </w:r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r w:rsidRPr="00A671D4">
        <w:rPr>
          <w:rFonts w:ascii="Times New Roman" w:hAnsi="Times New Roman" w:cs="Times New Roman"/>
          <w:bCs/>
        </w:rPr>
        <w:t>Aegyptiaca</w:t>
      </w:r>
      <w:proofErr w:type="spellEnd"/>
      <w:r w:rsidRPr="00A671D4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A671D4">
        <w:rPr>
          <w:rFonts w:ascii="Times New Roman" w:hAnsi="Times New Roman" w:cs="Times New Roman"/>
          <w:bCs/>
        </w:rPr>
        <w:t>Monasteriensia</w:t>
      </w:r>
      <w:proofErr w:type="spellEnd"/>
      <w:proofErr w:type="gramEnd"/>
      <w:r w:rsidRPr="00A671D4">
        <w:rPr>
          <w:rFonts w:ascii="Times New Roman" w:hAnsi="Times New Roman" w:cs="Times New Roman"/>
          <w:bCs/>
        </w:rPr>
        <w:t xml:space="preserve"> Band 8, Düren, </w:t>
      </w:r>
      <w:r w:rsidR="00E52DBC" w:rsidRPr="00A671D4">
        <w:rPr>
          <w:rFonts w:ascii="Times New Roman" w:hAnsi="Times New Roman" w:cs="Times New Roman"/>
          <w:bCs/>
        </w:rPr>
        <w:t>363–371.</w:t>
      </w:r>
    </w:p>
    <w:p w14:paraId="4FDF4BA7" w14:textId="77777777" w:rsidR="00E301EB" w:rsidRPr="00A671D4" w:rsidRDefault="00E301EB" w:rsidP="00A671D4">
      <w:pPr>
        <w:pStyle w:val="StandardWeb"/>
        <w:spacing w:line="276" w:lineRule="auto"/>
        <w:rPr>
          <w:b/>
        </w:rPr>
      </w:pPr>
    </w:p>
    <w:p w14:paraId="2FFEB364" w14:textId="66FB4051" w:rsidR="00E52DBC" w:rsidRPr="00A671D4" w:rsidRDefault="004350D1" w:rsidP="00A671D4">
      <w:pPr>
        <w:pStyle w:val="StandardWeb"/>
        <w:spacing w:line="276" w:lineRule="auto"/>
        <w:rPr>
          <w:b/>
        </w:rPr>
      </w:pPr>
      <w:r w:rsidRPr="00A671D4">
        <w:rPr>
          <w:b/>
        </w:rPr>
        <w:t>Internetquellen</w:t>
      </w:r>
    </w:p>
    <w:p w14:paraId="6F7A8B92" w14:textId="3FBEAE5B" w:rsidR="004350D1" w:rsidRPr="00A671D4" w:rsidRDefault="004350D1" w:rsidP="00A671D4">
      <w:pPr>
        <w:pStyle w:val="StandardWeb"/>
        <w:spacing w:line="276" w:lineRule="auto"/>
      </w:pPr>
      <w:r w:rsidRPr="00A671D4">
        <w:rPr>
          <w:lang w:val="en-GB"/>
        </w:rPr>
        <w:t xml:space="preserve">Boivin, O. (2022), </w:t>
      </w:r>
      <w:hyperlink r:id="rId5" w:tgtFrame="_blank" w:history="1">
        <w:r w:rsidRPr="00A671D4">
          <w:rPr>
            <w:lang w:val="en-GB"/>
          </w:rPr>
          <w:t>Modern Wars and Ancient Governance: Archaeology and Textual Finds from First Millennium BCE Babylon</w:t>
        </w:r>
      </w:hyperlink>
      <w:r w:rsidRPr="00A671D4">
        <w:rPr>
          <w:lang w:val="en-GB"/>
        </w:rPr>
        <w:t xml:space="preserve">, </w:t>
      </w:r>
      <w:r w:rsidRPr="00A671D4">
        <w:rPr>
          <w:i/>
          <w:lang w:val="en-GB"/>
        </w:rPr>
        <w:t>The Ancient Near East Today</w:t>
      </w:r>
      <w:r w:rsidRPr="00A671D4">
        <w:rPr>
          <w:lang w:val="en-GB"/>
        </w:rPr>
        <w:t xml:space="preserve">, Vol. </w:t>
      </w:r>
      <w:r w:rsidRPr="00A671D4">
        <w:t xml:space="preserve">X, </w:t>
      </w:r>
      <w:proofErr w:type="spellStart"/>
      <w:r w:rsidRPr="00A671D4">
        <w:t>no</w:t>
      </w:r>
      <w:proofErr w:type="spellEnd"/>
      <w:r w:rsidRPr="00A671D4">
        <w:t xml:space="preserve">. 11. [online] </w:t>
      </w:r>
      <w:hyperlink r:id="rId6" w:history="1">
        <w:r w:rsidRPr="00A671D4">
          <w:rPr>
            <w:rStyle w:val="Hyperlink"/>
          </w:rPr>
          <w:t>https://www.asor.org/anetoday/2022/11/modern-wars-ancient-governance</w:t>
        </w:r>
      </w:hyperlink>
      <w:r w:rsidRPr="00A671D4">
        <w:t xml:space="preserve"> [abgerufen am 28.06.2023].</w:t>
      </w:r>
    </w:p>
    <w:p w14:paraId="1133BBE4" w14:textId="6F62C6EE" w:rsidR="004350D1" w:rsidRPr="00A671D4" w:rsidRDefault="004350D1" w:rsidP="00A671D4">
      <w:pPr>
        <w:pStyle w:val="StandardWeb"/>
        <w:spacing w:line="276" w:lineRule="auto"/>
      </w:pPr>
      <w:r w:rsidRPr="00A671D4">
        <w:rPr>
          <w:lang w:val="en-GB"/>
        </w:rPr>
        <w:t xml:space="preserve">Meyer, C. (2023), Good Governance: The Ideal of Kingship in the ancient Near East. </w:t>
      </w:r>
      <w:r w:rsidRPr="00A671D4">
        <w:t xml:space="preserve">[online] </w:t>
      </w:r>
      <w:hyperlink r:id="rId7" w:history="1">
        <w:r w:rsidRPr="00A671D4">
          <w:rPr>
            <w:rStyle w:val="Hyperlink"/>
          </w:rPr>
          <w:t>https://www.achaemenid-taxation-project.nl/test.html</w:t>
        </w:r>
      </w:hyperlink>
      <w:r w:rsidRPr="00A671D4">
        <w:t xml:space="preserve"> [abgerufen am 28.06.2023].</w:t>
      </w:r>
    </w:p>
    <w:p w14:paraId="2288397F" w14:textId="3A68776C" w:rsidR="008E3597" w:rsidRPr="00A671D4" w:rsidRDefault="008E3597" w:rsidP="00A671D4">
      <w:pPr>
        <w:spacing w:before="100" w:beforeAutospacing="1" w:after="168" w:line="276" w:lineRule="auto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78C4F17" w14:textId="299DC56E" w:rsidR="008E3597" w:rsidRPr="00A671D4" w:rsidRDefault="00F952D4" w:rsidP="00A671D4">
      <w:p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Beiträge in Museumskatalogen:</w:t>
      </w:r>
    </w:p>
    <w:p w14:paraId="6D9D67DD" w14:textId="0998F6CA" w:rsidR="00F952D4" w:rsidRPr="00A671D4" w:rsidRDefault="00F952D4" w:rsidP="00A671D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kern w:val="0"/>
          <w:lang w:eastAsia="de-DE"/>
        </w:rPr>
      </w:pPr>
      <w:r w:rsidRPr="00A671D4">
        <w:rPr>
          <w:rFonts w:ascii="Times New Roman" w:eastAsia="SWMinionPro" w:hAnsi="Times New Roman" w:cs="Times New Roman"/>
          <w:kern w:val="0"/>
          <w:lang w:eastAsia="de-DE"/>
        </w:rPr>
        <w:t>Lohwasser, A.</w:t>
      </w:r>
      <w:r w:rsidR="00D37839" w:rsidRPr="00A671D4">
        <w:rPr>
          <w:rFonts w:ascii="Times New Roman" w:eastAsia="SWMinionPro" w:hAnsi="Times New Roman" w:cs="Times New Roman"/>
          <w:kern w:val="0"/>
          <w:lang w:eastAsia="de-DE"/>
        </w:rPr>
        <w:t xml:space="preserve"> (2022)</w:t>
      </w:r>
      <w:r w:rsidRPr="00A671D4">
        <w:rPr>
          <w:rFonts w:ascii="Times New Roman" w:eastAsia="SWMinionPro" w:hAnsi="Times New Roman" w:cs="Times New Roman"/>
          <w:kern w:val="0"/>
          <w:lang w:eastAsia="de-DE"/>
        </w:rPr>
        <w:t>, Katalognummern 16–19. In: S. Ebers, A. Lichtenberger, H.-H. Nieswandt, (H</w:t>
      </w:r>
      <w:r w:rsidR="00B7258D" w:rsidRPr="00A671D4">
        <w:rPr>
          <w:rFonts w:ascii="Times New Roman" w:eastAsia="SWMinionPro" w:hAnsi="Times New Roman" w:cs="Times New Roman"/>
          <w:kern w:val="0"/>
          <w:lang w:eastAsia="de-DE"/>
        </w:rPr>
        <w:t>rs</w:t>
      </w:r>
      <w:r w:rsidRPr="00A671D4">
        <w:rPr>
          <w:rFonts w:ascii="Times New Roman" w:eastAsia="SWMinionPro" w:hAnsi="Times New Roman" w:cs="Times New Roman"/>
          <w:kern w:val="0"/>
          <w:lang w:eastAsia="de-DE"/>
        </w:rPr>
        <w:t xml:space="preserve">g.), </w:t>
      </w:r>
      <w:r w:rsidRPr="00A671D4">
        <w:rPr>
          <w:rFonts w:ascii="Times New Roman" w:eastAsia="SWMinionPro" w:hAnsi="Times New Roman" w:cs="Times New Roman"/>
          <w:i/>
          <w:kern w:val="0"/>
          <w:lang w:eastAsia="de-DE"/>
        </w:rPr>
        <w:t>Das Pferd in der Antike. Von Troja bis Olympia</w:t>
      </w:r>
      <w:r w:rsidRPr="00A671D4">
        <w:rPr>
          <w:rFonts w:ascii="Times New Roman" w:eastAsia="SWMinionPro" w:hAnsi="Times New Roman" w:cs="Times New Roman"/>
          <w:kern w:val="0"/>
          <w:lang w:eastAsia="de-DE"/>
        </w:rPr>
        <w:t>. Darmstadt, 89–90.</w:t>
      </w:r>
    </w:p>
    <w:p w14:paraId="24ABCB27" w14:textId="20A48CEE" w:rsidR="00F952D4" w:rsidRPr="00A671D4" w:rsidRDefault="00F952D4" w:rsidP="00A671D4">
      <w:pPr>
        <w:spacing w:line="276" w:lineRule="auto"/>
        <w:rPr>
          <w:rFonts w:ascii="Times New Roman" w:hAnsi="Times New Roman" w:cs="Times New Roman"/>
        </w:rPr>
      </w:pPr>
    </w:p>
    <w:p w14:paraId="24FDC4DD" w14:textId="4466128B" w:rsidR="00E301EB" w:rsidRPr="00A671D4" w:rsidRDefault="00E301EB" w:rsidP="00A671D4">
      <w:pPr>
        <w:spacing w:line="276" w:lineRule="auto"/>
        <w:rPr>
          <w:rFonts w:ascii="Times New Roman" w:hAnsi="Times New Roman" w:cs="Times New Roman"/>
          <w:b/>
        </w:rPr>
      </w:pPr>
    </w:p>
    <w:p w14:paraId="1AE24646" w14:textId="77777777" w:rsidR="00E301EB" w:rsidRPr="00A671D4" w:rsidRDefault="00E301EB" w:rsidP="00A671D4">
      <w:pPr>
        <w:spacing w:line="276" w:lineRule="auto"/>
        <w:rPr>
          <w:rFonts w:ascii="Times New Roman" w:hAnsi="Times New Roman" w:cs="Times New Roman"/>
          <w:b/>
        </w:rPr>
      </w:pPr>
    </w:p>
    <w:p w14:paraId="63BF465F" w14:textId="26C9C0FF" w:rsidR="00F952D4" w:rsidRPr="00A671D4" w:rsidRDefault="00F952D4" w:rsidP="00A671D4">
      <w:p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Rezensionen</w:t>
      </w:r>
    </w:p>
    <w:p w14:paraId="7575E2ED" w14:textId="77777777" w:rsidR="00B7258D" w:rsidRPr="00A671D4" w:rsidRDefault="00B7258D" w:rsidP="00A671D4">
      <w:pPr>
        <w:spacing w:line="276" w:lineRule="auto"/>
        <w:rPr>
          <w:rFonts w:ascii="Times New Roman" w:hAnsi="Times New Roman" w:cs="Times New Roman"/>
        </w:rPr>
      </w:pPr>
    </w:p>
    <w:p w14:paraId="6C873FF0" w14:textId="7727CEF5" w:rsidR="00D37839" w:rsidRPr="00A671D4" w:rsidRDefault="00D37839" w:rsidP="00A671D4">
      <w:pPr>
        <w:pStyle w:val="Titel"/>
        <w:spacing w:after="100" w:line="276" w:lineRule="auto"/>
        <w:jc w:val="both"/>
        <w:rPr>
          <w:b w:val="0"/>
          <w:bCs w:val="0"/>
          <w:lang w:eastAsia="en-US"/>
        </w:rPr>
      </w:pPr>
      <w:r w:rsidRPr="00A671D4">
        <w:rPr>
          <w:b w:val="0"/>
          <w:bCs w:val="0"/>
          <w:lang w:eastAsia="en-US"/>
        </w:rPr>
        <w:t xml:space="preserve">Kleber, K. (2013), Rezension zu John P. Nielsen, </w:t>
      </w:r>
      <w:proofErr w:type="spellStart"/>
      <w:r w:rsidRPr="00A671D4">
        <w:rPr>
          <w:b w:val="0"/>
          <w:bCs w:val="0"/>
          <w:lang w:eastAsia="en-US"/>
        </w:rPr>
        <w:t>Sons</w:t>
      </w:r>
      <w:proofErr w:type="spellEnd"/>
      <w:r w:rsidRPr="00A671D4">
        <w:rPr>
          <w:b w:val="0"/>
          <w:bCs w:val="0"/>
          <w:lang w:eastAsia="en-US"/>
        </w:rPr>
        <w:t xml:space="preserve"> and </w:t>
      </w:r>
      <w:proofErr w:type="spellStart"/>
      <w:r w:rsidRPr="00A671D4">
        <w:rPr>
          <w:b w:val="0"/>
          <w:bCs w:val="0"/>
          <w:lang w:eastAsia="en-US"/>
        </w:rPr>
        <w:t>Descendants</w:t>
      </w:r>
      <w:proofErr w:type="spellEnd"/>
      <w:r w:rsidRPr="00A671D4">
        <w:rPr>
          <w:b w:val="0"/>
          <w:bCs w:val="0"/>
          <w:lang w:eastAsia="en-US"/>
        </w:rPr>
        <w:t xml:space="preserve">. </w:t>
      </w:r>
      <w:r w:rsidRPr="00A671D4">
        <w:rPr>
          <w:b w:val="0"/>
          <w:bCs w:val="0"/>
          <w:lang w:val="en-US" w:eastAsia="en-US"/>
        </w:rPr>
        <w:t xml:space="preserve">A Social History of Kin Groups and Family Names in the Early Neo-Babylonian Period 747–626 BC. </w:t>
      </w:r>
      <w:r w:rsidRPr="00A671D4">
        <w:rPr>
          <w:b w:val="0"/>
          <w:bCs w:val="0"/>
          <w:lang w:eastAsia="en-US"/>
        </w:rPr>
        <w:t xml:space="preserve">Leiden, Boston: Brill 2011. </w:t>
      </w:r>
      <w:r w:rsidRPr="00A671D4">
        <w:rPr>
          <w:b w:val="0"/>
          <w:bCs w:val="0"/>
          <w:i/>
          <w:iCs/>
          <w:lang w:eastAsia="en-US"/>
        </w:rPr>
        <w:t>Orientalistische Literaturzeitung</w:t>
      </w:r>
      <w:r w:rsidRPr="00A671D4">
        <w:rPr>
          <w:b w:val="0"/>
          <w:bCs w:val="0"/>
          <w:lang w:eastAsia="en-US"/>
        </w:rPr>
        <w:t xml:space="preserve"> 108/1, 4–5.</w:t>
      </w:r>
    </w:p>
    <w:p w14:paraId="3BD48C46" w14:textId="641622C8" w:rsidR="00F952D4" w:rsidRPr="00A671D4" w:rsidRDefault="00F952D4" w:rsidP="00A671D4">
      <w:pPr>
        <w:spacing w:line="276" w:lineRule="auto"/>
        <w:rPr>
          <w:rFonts w:ascii="Times New Roman" w:hAnsi="Times New Roman" w:cs="Times New Roman"/>
        </w:rPr>
      </w:pPr>
    </w:p>
    <w:p w14:paraId="40414C31" w14:textId="74EFCB11" w:rsidR="00F952D4" w:rsidRPr="00A671D4" w:rsidRDefault="00F952D4" w:rsidP="00A671D4">
      <w:p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Lexikoneinträge</w:t>
      </w:r>
    </w:p>
    <w:p w14:paraId="2E4E416A" w14:textId="77777777" w:rsidR="00E301EB" w:rsidRPr="00A671D4" w:rsidRDefault="00E301EB" w:rsidP="00A671D4">
      <w:pPr>
        <w:spacing w:line="276" w:lineRule="auto"/>
        <w:rPr>
          <w:rFonts w:ascii="Times New Roman" w:hAnsi="Times New Roman" w:cs="Times New Roman"/>
          <w:b/>
        </w:rPr>
      </w:pPr>
    </w:p>
    <w:p w14:paraId="10D19581" w14:textId="75AEB4DB" w:rsidR="00F952D4" w:rsidRPr="00A671D4" w:rsidRDefault="00D37839" w:rsidP="00A671D4">
      <w:p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>Jansen-Winkeln, K.</w:t>
      </w:r>
      <w:r w:rsidR="00F952D4" w:rsidRPr="00A671D4">
        <w:rPr>
          <w:rFonts w:ascii="Times New Roman" w:hAnsi="Times New Roman" w:cs="Times New Roman"/>
        </w:rPr>
        <w:t xml:space="preserve"> (1996), Ägypten. Spätzeit</w:t>
      </w:r>
      <w:r w:rsidR="00F952D4" w:rsidRPr="00A671D4">
        <w:rPr>
          <w:rFonts w:ascii="Times New Roman" w:hAnsi="Times New Roman" w:cs="Times New Roman"/>
          <w:i/>
          <w:iCs/>
        </w:rPr>
        <w:t xml:space="preserve">. </w:t>
      </w:r>
      <w:r w:rsidR="00F952D4" w:rsidRPr="00A671D4">
        <w:rPr>
          <w:rFonts w:ascii="Times New Roman" w:hAnsi="Times New Roman" w:cs="Times New Roman"/>
        </w:rPr>
        <w:t xml:space="preserve">In: </w:t>
      </w:r>
      <w:r w:rsidR="00F952D4" w:rsidRPr="00A671D4">
        <w:rPr>
          <w:rFonts w:ascii="Times New Roman" w:hAnsi="Times New Roman" w:cs="Times New Roman"/>
          <w:i/>
          <w:iCs/>
        </w:rPr>
        <w:t>Neuer Pauly I</w:t>
      </w:r>
      <w:r w:rsidR="00F952D4" w:rsidRPr="00A671D4">
        <w:rPr>
          <w:rFonts w:ascii="Times New Roman" w:hAnsi="Times New Roman" w:cs="Times New Roman"/>
        </w:rPr>
        <w:t>. Stuttgart / Weimar, 160-65.</w:t>
      </w:r>
    </w:p>
    <w:p w14:paraId="4A5D360F" w14:textId="77777777" w:rsidR="00E301EB" w:rsidRPr="00A671D4" w:rsidRDefault="00E301EB" w:rsidP="00A671D4">
      <w:pPr>
        <w:spacing w:line="276" w:lineRule="auto"/>
        <w:rPr>
          <w:rFonts w:ascii="Times New Roman" w:hAnsi="Times New Roman" w:cs="Times New Roman"/>
        </w:rPr>
      </w:pPr>
    </w:p>
    <w:p w14:paraId="351D8D8D" w14:textId="55DDAA41" w:rsidR="00D37839" w:rsidRPr="00A671D4" w:rsidRDefault="00D37839" w:rsidP="00A671D4">
      <w:pPr>
        <w:spacing w:line="276" w:lineRule="auto"/>
        <w:rPr>
          <w:rFonts w:ascii="Times New Roman" w:hAnsi="Times New Roman" w:cs="Times New Roman"/>
        </w:rPr>
      </w:pPr>
      <w:r w:rsidRPr="00A671D4">
        <w:rPr>
          <w:rFonts w:ascii="Times New Roman" w:hAnsi="Times New Roman" w:cs="Times New Roman"/>
        </w:rPr>
        <w:t xml:space="preserve">Hackl, J. (2018), Kauf. B.III Neubabylonisch. In: </w:t>
      </w:r>
      <w:r w:rsidRPr="00A671D4">
        <w:rPr>
          <w:rFonts w:ascii="Times New Roman" w:hAnsi="Times New Roman" w:cs="Times New Roman"/>
          <w:i/>
          <w:iCs/>
        </w:rPr>
        <w:t>Reallexikon der Assyriologie</w:t>
      </w:r>
      <w:r w:rsidRPr="00A671D4">
        <w:rPr>
          <w:rFonts w:ascii="Times New Roman" w:hAnsi="Times New Roman" w:cs="Times New Roman"/>
        </w:rPr>
        <w:t xml:space="preserve"> 15, 403-411.</w:t>
      </w:r>
    </w:p>
    <w:p w14:paraId="26CEDD1E" w14:textId="550D9D87" w:rsidR="00F952D4" w:rsidRPr="00A671D4" w:rsidRDefault="00F952D4" w:rsidP="00A671D4">
      <w:pPr>
        <w:spacing w:line="276" w:lineRule="auto"/>
        <w:rPr>
          <w:rFonts w:ascii="Times New Roman" w:hAnsi="Times New Roman" w:cs="Times New Roman"/>
        </w:rPr>
      </w:pPr>
    </w:p>
    <w:p w14:paraId="066123F4" w14:textId="57AD0E4C" w:rsidR="00DA01AA" w:rsidRPr="00A671D4" w:rsidRDefault="00DA01AA" w:rsidP="00A671D4">
      <w:pPr>
        <w:spacing w:line="276" w:lineRule="auto"/>
        <w:rPr>
          <w:rFonts w:ascii="Times New Roman" w:hAnsi="Times New Roman" w:cs="Times New Roman"/>
        </w:rPr>
      </w:pPr>
    </w:p>
    <w:p w14:paraId="250A5E77" w14:textId="16987F99" w:rsidR="00DA01AA" w:rsidRPr="00A671D4" w:rsidRDefault="00DA01AA" w:rsidP="00A671D4">
      <w:pPr>
        <w:spacing w:line="276" w:lineRule="auto"/>
        <w:rPr>
          <w:rFonts w:ascii="Times New Roman" w:hAnsi="Times New Roman" w:cs="Times New Roman"/>
          <w:b/>
        </w:rPr>
      </w:pPr>
      <w:r w:rsidRPr="00A671D4">
        <w:rPr>
          <w:rFonts w:ascii="Times New Roman" w:hAnsi="Times New Roman" w:cs="Times New Roman"/>
          <w:b/>
        </w:rPr>
        <w:t>Texteditionen</w:t>
      </w:r>
    </w:p>
    <w:p w14:paraId="74F1B0CF" w14:textId="0B7F19D6" w:rsidR="00DA01AA" w:rsidRPr="00A671D4" w:rsidRDefault="00DA01AA" w:rsidP="00A671D4">
      <w:pPr>
        <w:pStyle w:val="Nur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71D4">
        <w:rPr>
          <w:rFonts w:ascii="Times New Roman" w:hAnsi="Times New Roman" w:cs="Times New Roman"/>
          <w:sz w:val="24"/>
          <w:szCs w:val="24"/>
        </w:rPr>
        <w:t xml:space="preserve">KRI III 515,13–524,8 = K. A. Kitchen, </w:t>
      </w:r>
      <w:proofErr w:type="spellStart"/>
      <w:r w:rsidRPr="00A671D4">
        <w:rPr>
          <w:rFonts w:ascii="Times New Roman" w:hAnsi="Times New Roman" w:cs="Times New Roman"/>
          <w:sz w:val="24"/>
          <w:szCs w:val="24"/>
        </w:rPr>
        <w:t>Ramesside</w:t>
      </w:r>
      <w:proofErr w:type="spellEnd"/>
      <w:r w:rsidRPr="00A6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1D4">
        <w:rPr>
          <w:rFonts w:ascii="Times New Roman" w:hAnsi="Times New Roman" w:cs="Times New Roman"/>
          <w:sz w:val="24"/>
          <w:szCs w:val="24"/>
        </w:rPr>
        <w:t>Inscriptions</w:t>
      </w:r>
      <w:proofErr w:type="spellEnd"/>
      <w:r w:rsidRPr="00A671D4">
        <w:rPr>
          <w:rFonts w:ascii="Times New Roman" w:hAnsi="Times New Roman" w:cs="Times New Roman"/>
          <w:sz w:val="24"/>
          <w:szCs w:val="24"/>
        </w:rPr>
        <w:t xml:space="preserve">. </w:t>
      </w:r>
      <w:r w:rsidRPr="00A671D4">
        <w:rPr>
          <w:rFonts w:ascii="Times New Roman" w:hAnsi="Times New Roman" w:cs="Times New Roman"/>
          <w:sz w:val="24"/>
          <w:szCs w:val="24"/>
          <w:lang w:val="en-US"/>
        </w:rPr>
        <w:t>Historical and B</w:t>
      </w:r>
      <w:r w:rsidR="00F82E9E" w:rsidRPr="00A671D4">
        <w:rPr>
          <w:rFonts w:ascii="Times New Roman" w:hAnsi="Times New Roman" w:cs="Times New Roman"/>
          <w:sz w:val="24"/>
          <w:szCs w:val="24"/>
          <w:lang w:val="en-US"/>
        </w:rPr>
        <w:t>iographical III, Oxford 1980,</w:t>
      </w:r>
      <w:r w:rsidRPr="00A671D4">
        <w:rPr>
          <w:rFonts w:ascii="Times New Roman" w:hAnsi="Times New Roman" w:cs="Times New Roman"/>
          <w:sz w:val="24"/>
          <w:szCs w:val="24"/>
          <w:lang w:val="en-US"/>
        </w:rPr>
        <w:t xml:space="preserve"> 515-524</w:t>
      </w:r>
      <w:r w:rsidR="00F82E9E" w:rsidRPr="00A671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2E9E" w:rsidRPr="00A671D4">
        <w:rPr>
          <w:rFonts w:ascii="Times New Roman" w:hAnsi="Times New Roman" w:cs="Times New Roman"/>
          <w:sz w:val="24"/>
          <w:szCs w:val="24"/>
        </w:rPr>
        <w:t>(</w:t>
      </w:r>
      <w:r w:rsidRPr="00A671D4">
        <w:rPr>
          <w:rFonts w:ascii="Times New Roman" w:hAnsi="Times New Roman" w:cs="Times New Roman"/>
          <w:i/>
          <w:sz w:val="24"/>
          <w:szCs w:val="24"/>
        </w:rPr>
        <w:t xml:space="preserve">jeweils mit Angabe der </w:t>
      </w:r>
      <w:proofErr w:type="spellStart"/>
      <w:r w:rsidRPr="00A671D4">
        <w:rPr>
          <w:rFonts w:ascii="Times New Roman" w:hAnsi="Times New Roman" w:cs="Times New Roman"/>
          <w:i/>
          <w:sz w:val="24"/>
          <w:szCs w:val="24"/>
        </w:rPr>
        <w:t>Zeilenummer</w:t>
      </w:r>
      <w:proofErr w:type="spellEnd"/>
      <w:r w:rsidR="00F82E9E" w:rsidRPr="00A671D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671D4">
        <w:rPr>
          <w:rFonts w:ascii="Times New Roman" w:hAnsi="Times New Roman" w:cs="Times New Roman"/>
          <w:i/>
          <w:sz w:val="24"/>
          <w:szCs w:val="24"/>
        </w:rPr>
        <w:t>hier 13, respektive 8).</w:t>
      </w:r>
    </w:p>
    <w:p w14:paraId="7363BBAA" w14:textId="77777777" w:rsidR="00DA01AA" w:rsidRPr="00A671D4" w:rsidRDefault="00DA01AA" w:rsidP="00A671D4">
      <w:pPr>
        <w:spacing w:line="276" w:lineRule="auto"/>
        <w:rPr>
          <w:rFonts w:ascii="Times New Roman" w:hAnsi="Times New Roman" w:cs="Times New Roman"/>
        </w:rPr>
      </w:pPr>
    </w:p>
    <w:p w14:paraId="27973897" w14:textId="77777777" w:rsidR="00F952D4" w:rsidRPr="00A671D4" w:rsidRDefault="00F952D4" w:rsidP="00A671D4">
      <w:pPr>
        <w:spacing w:line="276" w:lineRule="auto"/>
        <w:rPr>
          <w:rFonts w:ascii="Times New Roman" w:hAnsi="Times New Roman" w:cs="Times New Roman"/>
        </w:rPr>
      </w:pPr>
    </w:p>
    <w:sectPr w:rsidR="00F952D4" w:rsidRPr="00A67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MinionPr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1467"/>
    <w:multiLevelType w:val="multilevel"/>
    <w:tmpl w:val="CAC2F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503BE"/>
    <w:multiLevelType w:val="multilevel"/>
    <w:tmpl w:val="93C0D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A1059"/>
    <w:multiLevelType w:val="multilevel"/>
    <w:tmpl w:val="D72C3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14160"/>
    <w:multiLevelType w:val="multilevel"/>
    <w:tmpl w:val="6C381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12E6E"/>
    <w:multiLevelType w:val="hybridMultilevel"/>
    <w:tmpl w:val="07DE4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6967">
    <w:abstractNumId w:val="4"/>
  </w:num>
  <w:num w:numId="2" w16cid:durableId="1802455965">
    <w:abstractNumId w:val="1"/>
  </w:num>
  <w:num w:numId="3" w16cid:durableId="1764064085">
    <w:abstractNumId w:val="0"/>
  </w:num>
  <w:num w:numId="4" w16cid:durableId="1050417212">
    <w:abstractNumId w:val="2"/>
  </w:num>
  <w:num w:numId="5" w16cid:durableId="287276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DC"/>
    <w:rsid w:val="000126E4"/>
    <w:rsid w:val="000E6900"/>
    <w:rsid w:val="000F4EEC"/>
    <w:rsid w:val="0027220D"/>
    <w:rsid w:val="003330C5"/>
    <w:rsid w:val="00381925"/>
    <w:rsid w:val="003F79DC"/>
    <w:rsid w:val="00426A9E"/>
    <w:rsid w:val="004350D1"/>
    <w:rsid w:val="00493263"/>
    <w:rsid w:val="00500D8F"/>
    <w:rsid w:val="00594F68"/>
    <w:rsid w:val="005A358B"/>
    <w:rsid w:val="005C58D1"/>
    <w:rsid w:val="00653144"/>
    <w:rsid w:val="0072383C"/>
    <w:rsid w:val="007A5BDA"/>
    <w:rsid w:val="008E3597"/>
    <w:rsid w:val="009010DB"/>
    <w:rsid w:val="009B40AB"/>
    <w:rsid w:val="00A3058A"/>
    <w:rsid w:val="00A671D4"/>
    <w:rsid w:val="00B7258D"/>
    <w:rsid w:val="00B76B14"/>
    <w:rsid w:val="00BA4EA4"/>
    <w:rsid w:val="00BE1789"/>
    <w:rsid w:val="00CA5050"/>
    <w:rsid w:val="00CB179E"/>
    <w:rsid w:val="00D37839"/>
    <w:rsid w:val="00DA01AA"/>
    <w:rsid w:val="00DC1EDF"/>
    <w:rsid w:val="00E17DD1"/>
    <w:rsid w:val="00E301EB"/>
    <w:rsid w:val="00E52DBC"/>
    <w:rsid w:val="00E54C32"/>
    <w:rsid w:val="00E54ECB"/>
    <w:rsid w:val="00F82E9E"/>
    <w:rsid w:val="00F9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2F54"/>
  <w15:chartTrackingRefBased/>
  <w15:docId w15:val="{D35E469C-4AEC-8147-B1F4-C768665D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8E359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erschrift5">
    <w:name w:val="heading 5"/>
    <w:basedOn w:val="Standard"/>
    <w:link w:val="berschrift5Zchn"/>
    <w:uiPriority w:val="9"/>
    <w:qFormat/>
    <w:rsid w:val="008E359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erschrift6">
    <w:name w:val="heading 6"/>
    <w:basedOn w:val="Standard"/>
    <w:link w:val="berschrift6Zchn"/>
    <w:uiPriority w:val="9"/>
    <w:qFormat/>
    <w:rsid w:val="008E3597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9D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8E3597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359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E3597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customStyle="1" w:styleId="fodbauthors">
    <w:name w:val="fodb_authors"/>
    <w:basedOn w:val="Absatz-Standardschriftart"/>
    <w:rsid w:val="008E3597"/>
  </w:style>
  <w:style w:type="character" w:customStyle="1" w:styleId="apple-converted-space">
    <w:name w:val="apple-converted-space"/>
    <w:basedOn w:val="Absatz-Standardschriftart"/>
    <w:rsid w:val="008E3597"/>
  </w:style>
  <w:style w:type="character" w:styleId="HTMLZitat">
    <w:name w:val="HTML Cite"/>
    <w:basedOn w:val="Absatz-Standardschriftart"/>
    <w:uiPriority w:val="99"/>
    <w:semiHidden/>
    <w:unhideWhenUsed/>
    <w:rsid w:val="008E3597"/>
    <w:rPr>
      <w:i/>
      <w:iCs/>
    </w:rPr>
  </w:style>
  <w:style w:type="character" w:styleId="Hervorhebung">
    <w:name w:val="Emphasis"/>
    <w:basedOn w:val="Absatz-Standardschriftart"/>
    <w:uiPriority w:val="20"/>
    <w:qFormat/>
    <w:rsid w:val="008E3597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426A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350D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50D1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D37839"/>
    <w:pPr>
      <w:jc w:val="center"/>
    </w:pPr>
    <w:rPr>
      <w:rFonts w:ascii="Times New Roman" w:eastAsiaTheme="minorHAnsi" w:hAnsi="Times New Roman" w:cs="Times New Roman"/>
      <w:b/>
      <w:bCs/>
      <w:kern w:val="0"/>
      <w:lang w:eastAsia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D37839"/>
    <w:rPr>
      <w:rFonts w:ascii="Times New Roman" w:eastAsiaTheme="minorHAnsi" w:hAnsi="Times New Roman" w:cs="Times New Roman"/>
      <w:b/>
      <w:bCs/>
      <w:kern w:val="0"/>
      <w:lang w:eastAsia="de-DE"/>
      <w14:ligatures w14:val="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A01AA"/>
    <w:rPr>
      <w:rFonts w:ascii="Calibri" w:eastAsiaTheme="minorHAnsi" w:hAnsi="Calibri"/>
      <w:kern w:val="0"/>
      <w:sz w:val="22"/>
      <w:szCs w:val="21"/>
      <w:lang w:eastAsia="en-US"/>
      <w14:ligatures w14:val="non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A01AA"/>
    <w:rPr>
      <w:rFonts w:ascii="Calibri" w:eastAsiaTheme="minorHAnsi" w:hAnsi="Calibri"/>
      <w:kern w:val="0"/>
      <w:sz w:val="22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haemenid-taxation-project.nl/te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or.org/anetoday/2022/11/modern-wars-ancient-governance" TargetMode="External"/><Relationship Id="rId5" Type="http://schemas.openxmlformats.org/officeDocument/2006/relationships/hyperlink" Target="https://www.asor.org/anetoday/2022/11/modern-wars-ancient-govern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4456</Characters>
  <Application>Microsoft Office Word</Application>
  <DocSecurity>0</DocSecurity>
  <Lines>74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Gesa Schenke</dc:creator>
  <cp:keywords/>
  <dc:description/>
  <cp:lastModifiedBy>Prof. Angelika Lohwasser</cp:lastModifiedBy>
  <cp:revision>5</cp:revision>
  <dcterms:created xsi:type="dcterms:W3CDTF">2023-07-06T07:16:00Z</dcterms:created>
  <dcterms:modified xsi:type="dcterms:W3CDTF">2023-09-08T13:25:00Z</dcterms:modified>
</cp:coreProperties>
</file>