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EFFDF" w14:textId="77777777" w:rsidR="00866E04" w:rsidRDefault="0010288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Worksheet: </w:t>
      </w:r>
      <w:proofErr w:type="spellStart"/>
      <w:r>
        <w:rPr>
          <w:rFonts w:ascii="Arial" w:hAnsi="Arial" w:cs="Arial"/>
          <w:sz w:val="32"/>
          <w:szCs w:val="32"/>
        </w:rPr>
        <w:t>Describing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directions</w:t>
      </w:r>
      <w:proofErr w:type="spellEnd"/>
      <w:r>
        <w:rPr>
          <w:rFonts w:ascii="Arial" w:hAnsi="Arial" w:cs="Arial"/>
          <w:sz w:val="32"/>
          <w:szCs w:val="32"/>
        </w:rPr>
        <w:t xml:space="preserve"> in Münster </w:t>
      </w:r>
      <w:proofErr w:type="spellStart"/>
      <w:r>
        <w:rPr>
          <w:rFonts w:ascii="Arial" w:hAnsi="Arial" w:cs="Arial"/>
          <w:sz w:val="32"/>
          <w:szCs w:val="32"/>
        </w:rPr>
        <w:t>by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using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ozobots</w:t>
      </w:r>
      <w:proofErr w:type="spellEnd"/>
      <w:r>
        <w:rPr>
          <w:rFonts w:ascii="Arial" w:hAnsi="Arial" w:cs="Arial"/>
          <w:sz w:val="32"/>
          <w:szCs w:val="32"/>
        </w:rPr>
        <w:t xml:space="preserve">         </w:t>
      </w:r>
    </w:p>
    <w:p w14:paraId="353ADA4A" w14:textId="77777777" w:rsidR="00866E04" w:rsidRDefault="0010288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Name:_</w:t>
      </w:r>
      <w:proofErr w:type="gramEnd"/>
      <w:r>
        <w:rPr>
          <w:rFonts w:ascii="Arial" w:hAnsi="Arial" w:cs="Arial"/>
          <w:sz w:val="24"/>
          <w:szCs w:val="24"/>
        </w:rPr>
        <w:t>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Group: ____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Date:________</w:t>
      </w:r>
    </w:p>
    <w:p w14:paraId="2DD51F47" w14:textId="77777777" w:rsidR="00866E04" w:rsidRDefault="00102886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Please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tasks</w:t>
      </w:r>
      <w:proofErr w:type="spellEnd"/>
      <w:r>
        <w:rPr>
          <w:rFonts w:ascii="Arial" w:hAnsi="Arial" w:cs="Arial"/>
          <w:sz w:val="24"/>
          <w:szCs w:val="24"/>
        </w:rPr>
        <w:t xml:space="preserve"> and follow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instructions</w:t>
      </w:r>
      <w:proofErr w:type="spellEnd"/>
      <w:r>
        <w:rPr>
          <w:rFonts w:ascii="Arial" w:hAnsi="Arial" w:cs="Arial"/>
          <w:sz w:val="24"/>
          <w:szCs w:val="24"/>
        </w:rPr>
        <w:t xml:space="preserve">. After </w:t>
      </w:r>
      <w:proofErr w:type="spellStart"/>
      <w:r>
        <w:rPr>
          <w:rFonts w:ascii="Arial" w:hAnsi="Arial" w:cs="Arial"/>
          <w:sz w:val="24"/>
          <w:szCs w:val="24"/>
        </w:rPr>
        <w:t>finishing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tasks</w:t>
      </w:r>
      <w:proofErr w:type="spellEnd"/>
      <w:r>
        <w:rPr>
          <w:rFonts w:ascii="Arial" w:hAnsi="Arial" w:cs="Arial"/>
          <w:sz w:val="24"/>
          <w:szCs w:val="24"/>
        </w:rPr>
        <w:t>, check off.</w:t>
      </w:r>
    </w:p>
    <w:tbl>
      <w:tblPr>
        <w:tblStyle w:val="Tabellen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8931"/>
        <w:gridCol w:w="1134"/>
      </w:tblGrid>
      <w:tr w:rsidR="00866E04" w14:paraId="270763C3" w14:textId="77777777">
        <w:tc>
          <w:tcPr>
            <w:tcW w:w="8931" w:type="dxa"/>
          </w:tcPr>
          <w:p w14:paraId="641DAAD3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Task 1:</w:t>
            </w:r>
          </w:p>
          <w:p w14:paraId="612F5E28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paper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direction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Find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destination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Münster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little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sticky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</m:t>
              </m:r>
            </m:oMath>
            <w:r>
              <w:rPr>
                <w:rFonts w:ascii="Arial" w:hAnsi="Arial" w:cs="Arial"/>
                <w:sz w:val="24"/>
                <w:szCs w:val="24"/>
              </w:rPr>
              <w:t>5min)</w:t>
            </w:r>
          </w:p>
        </w:tc>
        <w:tc>
          <w:tcPr>
            <w:tcW w:w="1134" w:type="dxa"/>
          </w:tcPr>
          <w:p w14:paraId="713C07E2" w14:textId="77777777" w:rsidR="00866E04" w:rsidRDefault="001028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E910B72" wp14:editId="4D7101E2">
                      <wp:simplePos x="0" y="0"/>
                      <wp:positionH relativeFrom="column">
                        <wp:posOffset>55501</wp:posOffset>
                      </wp:positionH>
                      <wp:positionV relativeFrom="paragraph">
                        <wp:posOffset>231750</wp:posOffset>
                      </wp:positionV>
                      <wp:extent cx="391885" cy="368135"/>
                      <wp:effectExtent l="0" t="0" r="27305" b="13335"/>
                      <wp:wrapNone/>
                      <wp:docPr id="1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91885" cy="3681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 id="shape 0" o:spid="_x0000_s0" o:spt="1" style="position:absolute;mso-wrap-distance-left:9.0pt;mso-wrap-distance-top:0.0pt;mso-wrap-distance-right:9.0pt;mso-wrap-distance-bottom:0.0pt;z-index:251666432;o:allowoverlap:true;o:allowincell:true;mso-position-horizontal-relative:text;margin-left:4.4pt;mso-position-horizontal:absolute;mso-position-vertical-relative:text;margin-top:18.2pt;mso-position-vertical:absolute;width:30.9pt;height:29.0pt;" coordsize="100000,100000" path="" fillcolor="#FFFFFF" strokecolor="#70AD47" strokeweight="1.00pt">
                      <v:path textboxrect="0,0,0,0"/>
                    </v:shape>
                  </w:pict>
                </mc:Fallback>
              </mc:AlternateContent>
            </w:r>
          </w:p>
        </w:tc>
      </w:tr>
      <w:tr w:rsidR="00866E04" w14:paraId="552C4D27" w14:textId="77777777">
        <w:tc>
          <w:tcPr>
            <w:tcW w:w="8931" w:type="dxa"/>
          </w:tcPr>
          <w:p w14:paraId="618AF0A7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Task 2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A3F1514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Look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from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destination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Pass at least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3 different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locations</w:t>
            </w:r>
            <w:proofErr w:type="spellEnd"/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like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buildings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statues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sightseeing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attractions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</m:t>
              </m:r>
            </m:oMath>
            <w:r>
              <w:rPr>
                <w:rFonts w:ascii="Arial" w:hAnsi="Arial" w:cs="Arial"/>
                <w:sz w:val="24"/>
                <w:szCs w:val="24"/>
              </w:rPr>
              <w:t>5min)</w:t>
            </w:r>
          </w:p>
          <w:p w14:paraId="51187502" w14:textId="77777777" w:rsidR="00866E04" w:rsidRDefault="00866E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4DB847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Which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codes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through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Münster? Take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sticky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correct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code on it.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show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right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Use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thumbtacks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≈15</m:t>
              </m:r>
            </m:oMath>
            <w:r>
              <w:rPr>
                <w:rFonts w:ascii="Arial" w:hAnsi="Arial" w:cs="Arial"/>
                <w:sz w:val="24"/>
                <w:szCs w:val="24"/>
              </w:rPr>
              <w:t>min)</w:t>
            </w:r>
          </w:p>
        </w:tc>
        <w:tc>
          <w:tcPr>
            <w:tcW w:w="1134" w:type="dxa"/>
          </w:tcPr>
          <w:p w14:paraId="6AA33A81" w14:textId="77777777" w:rsidR="00866E04" w:rsidRDefault="00866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86858" w14:textId="77777777" w:rsidR="00866E04" w:rsidRDefault="001028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362237B" wp14:editId="66F7DA22">
                      <wp:extent cx="402590" cy="384175"/>
                      <wp:effectExtent l="0" t="0" r="0" b="0"/>
                      <wp:docPr id="2" name="Grafi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  <w:p w14:paraId="4497A6A6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10E5E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0DA61" w14:textId="77777777" w:rsidR="00866E04" w:rsidRDefault="0010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EF697D9" w14:textId="77777777" w:rsidR="00866E04" w:rsidRDefault="0010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D7829E2" wp14:editId="15EBB3A6">
                      <wp:extent cx="402590" cy="384175"/>
                      <wp:effectExtent l="0" t="0" r="0" b="0"/>
                      <wp:docPr id="3" name="Grafi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</w:tc>
      </w:tr>
      <w:tr w:rsidR="00866E04" w14:paraId="3BD5D51C" w14:textId="77777777">
        <w:trPr>
          <w:trHeight w:val="3621"/>
        </w:trPr>
        <w:tc>
          <w:tcPr>
            <w:tcW w:w="8931" w:type="dxa"/>
          </w:tcPr>
          <w:p w14:paraId="1F98AB9C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Task 3:</w:t>
            </w:r>
          </w:p>
          <w:p w14:paraId="3EFC3C5D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91440" distB="91440" distL="114300" distR="114300" simplePos="0" relativeHeight="251665408" behindDoc="0" locked="0" layoutInCell="1" allowOverlap="1" wp14:anchorId="0E57940A" wp14:editId="50D707F7">
                      <wp:simplePos x="0" y="0"/>
                      <wp:positionH relativeFrom="page">
                        <wp:posOffset>173990</wp:posOffset>
                      </wp:positionH>
                      <wp:positionV relativeFrom="paragraph">
                        <wp:posOffset>815538</wp:posOffset>
                      </wp:positionV>
                      <wp:extent cx="4916170" cy="1403985"/>
                      <wp:effectExtent l="0" t="0" r="0" b="0"/>
                      <wp:wrapTopAndBottom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1617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73B2F" w14:textId="77777777" w:rsidR="00866E04" w:rsidRDefault="00102886">
                                  <w:pPr>
                                    <w:pBdr>
                                      <w:top w:val="single" w:sz="24" w:space="8" w:color="4472C4" w:themeColor="accent1"/>
                                      <w:bottom w:val="single" w:sz="24" w:space="8" w:color="4472C4" w:themeColor="accent1"/>
                                    </w:pBd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If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you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have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questions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about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the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use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of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the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robot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please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ask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your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>teacher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Cs w:val="20"/>
                                    </w:rPr>
                                    <w:t xml:space="preserve">!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" o:spid="_x0000_s3" o:spt="1" style="position:absolute;mso-wrap-distance-left:9.0pt;mso-wrap-distance-top:7.2pt;mso-wrap-distance-right:9.0pt;mso-wrap-distance-bottom:7.2pt;z-index:251665408;o:allowoverlap:true;o:allowincell:true;mso-position-horizontal-relative:page;margin-left:13.7pt;mso-position-horizontal:absolute;mso-position-vertical-relative:text;margin-top:64.2pt;mso-position-vertical:absolute;width:387.1pt;height:110.5pt;v-text-anchor:top;" coordsize="100000,100000" path="" filled="f" strokeweight="0.75pt">
                      <v:path textboxrect="0,0,0,0"/>
                      <w10:wrap type="topAndBottom"/>
                      <v:textbox>
                        <w:txbxContent>
                          <w:p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pBdr>
                                <w:top w:val="single" w:color="4472C4" w:sz="24" w:space="8" w:themeColor="accent1"/>
                                <w:bottom w:val="single" w:color="4472C4" w:sz="24" w:space="8" w:themeColor="accent1"/>
                              </w:pBd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If you have questions about the use of the robot, please ask your teacher! 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After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putting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sticky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code. Take 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Ozobot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from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teacher‘s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walk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from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destination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≈7</m:t>
              </m:r>
            </m:oMath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in)</w:t>
            </w:r>
          </w:p>
          <w:p w14:paraId="6DA49A91" w14:textId="77777777" w:rsidR="00866E04" w:rsidRDefault="00102886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problems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directions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change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sticky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correct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code on it.</w:t>
            </w:r>
          </w:p>
        </w:tc>
        <w:tc>
          <w:tcPr>
            <w:tcW w:w="1134" w:type="dxa"/>
          </w:tcPr>
          <w:p w14:paraId="5ECAA443" w14:textId="77777777" w:rsidR="00866E04" w:rsidRDefault="00866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C7449" w14:textId="77777777" w:rsidR="00866E04" w:rsidRDefault="001028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45981BE" wp14:editId="58D34F42">
                      <wp:extent cx="402590" cy="384175"/>
                      <wp:effectExtent l="0" t="0" r="0" b="0"/>
                      <wp:docPr id="5" name="Grafi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</w:tc>
      </w:tr>
      <w:tr w:rsidR="00866E04" w14:paraId="08C3D89B" w14:textId="77777777">
        <w:trPr>
          <w:trHeight w:val="3816"/>
        </w:trPr>
        <w:tc>
          <w:tcPr>
            <w:tcW w:w="8931" w:type="dxa"/>
          </w:tcPr>
          <w:p w14:paraId="155D5CAE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4: </w:t>
            </w:r>
          </w:p>
          <w:p w14:paraId="39B939F5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Create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dialogue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Explain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friend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from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destination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As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reminder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record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</m:t>
              </m:r>
            </m:oMath>
            <w:r>
              <w:rPr>
                <w:rFonts w:ascii="Arial" w:hAnsi="Arial" w:cs="Arial"/>
                <w:sz w:val="24"/>
                <w:szCs w:val="24"/>
              </w:rPr>
              <w:t>15min)</w:t>
            </w:r>
          </w:p>
          <w:p w14:paraId="11F12F11" w14:textId="77777777" w:rsidR="00866E04" w:rsidRDefault="00866E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A76874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Create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two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videos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Use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classtablets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film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dialouge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moving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Ozobot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</m:t>
              </m:r>
            </m:oMath>
            <w:r>
              <w:rPr>
                <w:rFonts w:ascii="Arial" w:hAnsi="Arial" w:cs="Arial"/>
                <w:sz w:val="24"/>
                <w:szCs w:val="24"/>
              </w:rPr>
              <w:t>10min)</w:t>
            </w:r>
          </w:p>
          <w:p w14:paraId="6D5F1CB4" w14:textId="77777777" w:rsidR="00866E04" w:rsidRDefault="00866E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DD1B40" w14:textId="77777777" w:rsidR="00866E04" w:rsidRDefault="001028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Save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files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groupnumber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in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classfolder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describing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directions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Münster“.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example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group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ozobot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group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dialog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…)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≈3</m:t>
              </m:r>
            </m:oMath>
            <w:r>
              <w:rPr>
                <w:rFonts w:ascii="Arial" w:hAnsi="Arial" w:cs="Arial"/>
                <w:sz w:val="24"/>
                <w:szCs w:val="24"/>
              </w:rPr>
              <w:t>min)</w:t>
            </w:r>
          </w:p>
        </w:tc>
        <w:tc>
          <w:tcPr>
            <w:tcW w:w="1134" w:type="dxa"/>
          </w:tcPr>
          <w:p w14:paraId="616B5BD0" w14:textId="77777777" w:rsidR="00866E04" w:rsidRDefault="00866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E1440" w14:textId="77777777" w:rsidR="00866E04" w:rsidRDefault="001028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D946CC5" wp14:editId="021D9A96">
                      <wp:extent cx="402590" cy="384175"/>
                      <wp:effectExtent l="0" t="0" r="0" b="0"/>
                      <wp:docPr id="6" name="Grafi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  <w:p w14:paraId="274BC55A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EC8F7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07935" w14:textId="77777777" w:rsidR="00866E04" w:rsidRDefault="0010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4C017E0" wp14:editId="1860CCBD">
                      <wp:extent cx="402590" cy="384175"/>
                      <wp:effectExtent l="0" t="0" r="0" b="0"/>
                      <wp:docPr id="7" name="Grafi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  <w:p w14:paraId="61C6B90C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5F68D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035FF" w14:textId="77777777" w:rsidR="00866E04" w:rsidRDefault="0010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49B2967" wp14:editId="5F903DD7">
                      <wp:extent cx="402590" cy="384175"/>
                      <wp:effectExtent l="0" t="0" r="0" b="0"/>
                      <wp:docPr id="8" name="Grafi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Pictur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2590" cy="384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mso-wrap-distance-left:0.0pt;mso-wrap-distance-top:0.0pt;mso-wrap-distance-right:0.0pt;mso-wrap-distance-bottom:0.0pt;width:31.7pt;height:30.2pt;" stroked="false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  <w:p w14:paraId="42E44902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1B59B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0DA04" w14:textId="77777777" w:rsidR="00866E04" w:rsidRDefault="00866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8BC11" w14:textId="77777777" w:rsidR="00866E04" w:rsidRDefault="0010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5C5972AC" w14:textId="77777777" w:rsidR="00866E04" w:rsidRDefault="00866E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866E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BF908" w14:textId="77777777" w:rsidR="00102886" w:rsidRDefault="00102886">
      <w:pPr>
        <w:spacing w:after="0" w:line="240" w:lineRule="auto"/>
      </w:pPr>
      <w:r>
        <w:separator/>
      </w:r>
    </w:p>
  </w:endnote>
  <w:endnote w:type="continuationSeparator" w:id="0">
    <w:p w14:paraId="08EF5030" w14:textId="77777777" w:rsidR="00102886" w:rsidRDefault="0010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1EF78" w14:textId="77777777" w:rsidR="00102886" w:rsidRDefault="00102886">
      <w:pPr>
        <w:spacing w:after="0" w:line="240" w:lineRule="auto"/>
      </w:pPr>
      <w:r>
        <w:separator/>
      </w:r>
    </w:p>
  </w:footnote>
  <w:footnote w:type="continuationSeparator" w:id="0">
    <w:p w14:paraId="6CCE6950" w14:textId="77777777" w:rsidR="00102886" w:rsidRDefault="00102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04"/>
    <w:rsid w:val="00102886"/>
    <w:rsid w:val="00866E04"/>
    <w:rsid w:val="00E3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224F"/>
  <w15:docId w15:val="{21C2CBD7-E985-45D6-B13A-B00C56FE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Senger</dc:creator>
  <cp:keywords/>
  <dc:description/>
  <cp:lastModifiedBy>Marleen Senger</cp:lastModifiedBy>
  <cp:revision>2</cp:revision>
  <dcterms:created xsi:type="dcterms:W3CDTF">2020-08-10T15:45:00Z</dcterms:created>
  <dcterms:modified xsi:type="dcterms:W3CDTF">2020-08-10T15:45:00Z</dcterms:modified>
</cp:coreProperties>
</file>