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33500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b/>
          <w:sz w:val="28"/>
          <w:szCs w:val="28"/>
        </w:rPr>
      </w:pPr>
      <w:r w:rsidRPr="008E05BF">
        <w:rPr>
          <w:rFonts w:eastAsia="Calibri" w:cstheme="minorHAnsi"/>
          <w:b/>
          <w:bCs/>
          <w:sz w:val="28"/>
          <w:szCs w:val="28"/>
        </w:rPr>
        <w:t xml:space="preserve">Phrasen/Sätze für die Tafel – </w:t>
      </w:r>
      <w:proofErr w:type="spellStart"/>
      <w:r w:rsidRPr="008E05BF">
        <w:rPr>
          <w:rFonts w:eastAsia="Calibri" w:cstheme="minorHAnsi"/>
          <w:b/>
          <w:bCs/>
          <w:sz w:val="28"/>
          <w:szCs w:val="28"/>
        </w:rPr>
        <w:t>Describe</w:t>
      </w:r>
      <w:proofErr w:type="spellEnd"/>
      <w:r w:rsidRPr="008E05BF">
        <w:rPr>
          <w:rFonts w:eastAsia="Calibri" w:cstheme="minorHAnsi"/>
          <w:b/>
          <w:bCs/>
          <w:sz w:val="28"/>
          <w:szCs w:val="28"/>
        </w:rPr>
        <w:t xml:space="preserve"> George’s </w:t>
      </w:r>
      <w:proofErr w:type="spellStart"/>
      <w:r w:rsidRPr="008E05BF">
        <w:rPr>
          <w:rFonts w:eastAsia="Calibri" w:cstheme="minorHAnsi"/>
          <w:b/>
          <w:bCs/>
          <w:sz w:val="28"/>
          <w:szCs w:val="28"/>
        </w:rPr>
        <w:t>way</w:t>
      </w:r>
      <w:proofErr w:type="spellEnd"/>
      <w:r w:rsidRPr="008E05BF">
        <w:rPr>
          <w:rFonts w:eastAsia="Calibri" w:cstheme="minorHAnsi"/>
          <w:b/>
          <w:bCs/>
          <w:sz w:val="28"/>
          <w:szCs w:val="28"/>
        </w:rPr>
        <w:t xml:space="preserve"> </w:t>
      </w:r>
    </w:p>
    <w:p w14:paraId="21253C7C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  <w:proofErr w:type="gramStart"/>
      <w:r w:rsidRPr="008E05BF">
        <w:rPr>
          <w:rFonts w:eastAsia="Calibri" w:cstheme="minorHAnsi"/>
          <w:sz w:val="28"/>
          <w:szCs w:val="28"/>
          <w:lang w:val="en-GB"/>
        </w:rPr>
        <w:t>!Remember</w:t>
      </w:r>
      <w:proofErr w:type="gramEnd"/>
      <w:r w:rsidRPr="008E05BF">
        <w:rPr>
          <w:rFonts w:eastAsia="Calibri" w:cstheme="minorHAnsi"/>
          <w:sz w:val="28"/>
          <w:szCs w:val="28"/>
          <w:lang w:val="en-GB"/>
        </w:rPr>
        <w:t xml:space="preserve">: he/she/it das s muss </w:t>
      </w:r>
      <w:proofErr w:type="spellStart"/>
      <w:r w:rsidRPr="008E05BF">
        <w:rPr>
          <w:rFonts w:eastAsia="Calibri" w:cstheme="minorHAnsi"/>
          <w:sz w:val="28"/>
          <w:szCs w:val="28"/>
          <w:lang w:val="en-GB"/>
        </w:rPr>
        <w:t>mit</w:t>
      </w:r>
      <w:proofErr w:type="spellEnd"/>
      <w:r w:rsidRPr="008E05BF">
        <w:rPr>
          <w:rFonts w:eastAsia="Calibri" w:cstheme="minorHAnsi"/>
          <w:sz w:val="28"/>
          <w:szCs w:val="28"/>
          <w:lang w:val="en-GB"/>
        </w:rPr>
        <w:t>!</w:t>
      </w:r>
    </w:p>
    <w:p w14:paraId="2C8E21B6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</w:p>
    <w:p w14:paraId="63B01397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  <w:proofErr w:type="spellStart"/>
      <w:r w:rsidRPr="008E05BF">
        <w:rPr>
          <w:rFonts w:eastAsia="Calibri" w:cstheme="minorHAnsi"/>
          <w:sz w:val="28"/>
          <w:szCs w:val="28"/>
          <w:lang w:val="en-GB"/>
        </w:rPr>
        <w:t>Phrasen</w:t>
      </w:r>
      <w:proofErr w:type="spellEnd"/>
      <w:r w:rsidRPr="008E05BF">
        <w:rPr>
          <w:rFonts w:eastAsia="Calibri" w:cstheme="minorHAnsi"/>
          <w:sz w:val="28"/>
          <w:szCs w:val="28"/>
          <w:lang w:val="en-GB"/>
        </w:rPr>
        <w:t>:</w:t>
      </w:r>
    </w:p>
    <w:p w14:paraId="74EC64D7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  <w:r w:rsidRPr="008E05BF">
        <w:rPr>
          <w:rFonts w:eastAsia="Calibri" w:cstheme="minorHAnsi"/>
          <w:sz w:val="28"/>
          <w:szCs w:val="28"/>
          <w:lang w:val="en-GB"/>
        </w:rPr>
        <w:t>George starts at … and wants to go to Hyde Park to meet his friends.</w:t>
      </w:r>
    </w:p>
    <w:p w14:paraId="2BE575E8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  <w:r w:rsidRPr="008E05BF">
        <w:rPr>
          <w:rFonts w:eastAsia="Calibri" w:cstheme="minorHAnsi"/>
          <w:sz w:val="28"/>
          <w:szCs w:val="28"/>
          <w:lang w:val="en-GB"/>
        </w:rPr>
        <w:t>At first, he goes forward/backward.</w:t>
      </w:r>
    </w:p>
    <w:p w14:paraId="1CE90B0B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  <w:r w:rsidRPr="008E05BF">
        <w:rPr>
          <w:rFonts w:eastAsia="Calibri" w:cstheme="minorHAnsi"/>
          <w:sz w:val="28"/>
          <w:szCs w:val="28"/>
          <w:lang w:val="en-GB"/>
        </w:rPr>
        <w:t>Then, he turns left/right.</w:t>
      </w:r>
    </w:p>
    <w:p w14:paraId="33595C98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  <w:r w:rsidRPr="008E05BF">
        <w:rPr>
          <w:rFonts w:eastAsia="Calibri" w:cstheme="minorHAnsi"/>
          <w:sz w:val="28"/>
          <w:szCs w:val="28"/>
          <w:lang w:val="en-GB"/>
        </w:rPr>
        <w:t>Now, he can see the …</w:t>
      </w:r>
    </w:p>
    <w:p w14:paraId="06420485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  <w:r w:rsidRPr="008E05BF">
        <w:rPr>
          <w:rFonts w:eastAsia="Calibri" w:cstheme="minorHAnsi"/>
          <w:sz w:val="28"/>
          <w:szCs w:val="28"/>
          <w:lang w:val="en-GB"/>
        </w:rPr>
        <w:t>After that, he turns around.</w:t>
      </w:r>
    </w:p>
    <w:p w14:paraId="2DB418DE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  <w:r w:rsidRPr="008E05BF">
        <w:rPr>
          <w:rFonts w:eastAsia="Calibri" w:cstheme="minorHAnsi"/>
          <w:sz w:val="28"/>
          <w:szCs w:val="28"/>
          <w:lang w:val="en-GB"/>
        </w:rPr>
        <w:t>At this point he turns left two times.</w:t>
      </w:r>
    </w:p>
    <w:p w14:paraId="712AB91D" w14:textId="77777777" w:rsidR="002B10BC" w:rsidRPr="008E05BF" w:rsidRDefault="002B10BC" w:rsidP="002B10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0"/>
        </w:tabs>
        <w:rPr>
          <w:rFonts w:eastAsia="Calibri" w:cstheme="minorHAnsi"/>
          <w:sz w:val="28"/>
          <w:szCs w:val="28"/>
          <w:lang w:val="en-GB"/>
        </w:rPr>
      </w:pPr>
      <w:r w:rsidRPr="008E05BF">
        <w:rPr>
          <w:rFonts w:eastAsia="Calibri" w:cstheme="minorHAnsi"/>
          <w:sz w:val="28"/>
          <w:szCs w:val="28"/>
          <w:lang w:val="en-GB"/>
        </w:rPr>
        <w:t>Finally, he arrives at Hyde Park.</w:t>
      </w:r>
    </w:p>
    <w:p w14:paraId="0F0C7DC8" w14:textId="77777777" w:rsidR="00D3235C" w:rsidRPr="008E05BF" w:rsidRDefault="00D3235C">
      <w:pPr>
        <w:rPr>
          <w:rFonts w:cstheme="minorHAnsi"/>
          <w:lang w:val="en-GB"/>
        </w:rPr>
      </w:pPr>
    </w:p>
    <w:sectPr w:rsidR="00D3235C" w:rsidRPr="008E05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BC"/>
    <w:rsid w:val="002B10BC"/>
    <w:rsid w:val="00307538"/>
    <w:rsid w:val="008E05BF"/>
    <w:rsid w:val="00D3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044D"/>
  <w15:chartTrackingRefBased/>
  <w15:docId w15:val="{79A31355-A8A1-4F01-AD78-B1455BE0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309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W</dc:creator>
  <cp:keywords/>
  <dc:description/>
  <cp:lastModifiedBy>Fehrmann, Raphael</cp:lastModifiedBy>
  <cp:revision>4</cp:revision>
  <cp:lastPrinted>2020-10-04T17:30:00Z</cp:lastPrinted>
  <dcterms:created xsi:type="dcterms:W3CDTF">2020-08-10T12:07:00Z</dcterms:created>
  <dcterms:modified xsi:type="dcterms:W3CDTF">2020-10-04T17:30:00Z</dcterms:modified>
</cp:coreProperties>
</file>