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0FA9C" w14:textId="58783F2F" w:rsidR="00E10865" w:rsidRDefault="00E10865" w:rsidP="00A63CF8">
      <w:pPr>
        <w:rPr>
          <w:rFonts w:ascii="Meta" w:hAnsi="Meta"/>
          <w:sz w:val="21"/>
          <w:szCs w:val="21"/>
        </w:rPr>
      </w:pPr>
      <w:r>
        <w:rPr>
          <w:rFonts w:ascii="Meta" w:hAnsi="Meta"/>
          <w:sz w:val="21"/>
          <w:szCs w:val="21"/>
        </w:rPr>
        <w:t xml:space="preserve"> </w:t>
      </w:r>
    </w:p>
    <w:p w14:paraId="66E27110" w14:textId="77777777" w:rsidR="005246B5" w:rsidRDefault="005246B5" w:rsidP="00A63CF8">
      <w:pPr>
        <w:rPr>
          <w:rFonts w:ascii="Meta" w:hAnsi="Meta"/>
          <w:sz w:val="21"/>
          <w:szCs w:val="21"/>
        </w:rPr>
      </w:pPr>
    </w:p>
    <w:p w14:paraId="24201E24" w14:textId="77777777" w:rsidR="005246B5" w:rsidRDefault="005246B5" w:rsidP="00A63CF8">
      <w:pPr>
        <w:rPr>
          <w:rFonts w:ascii="Meta" w:hAnsi="Meta"/>
          <w:sz w:val="21"/>
          <w:szCs w:val="21"/>
        </w:rPr>
      </w:pPr>
    </w:p>
    <w:p w14:paraId="4AF1630F" w14:textId="77777777" w:rsidR="005246B5" w:rsidRPr="006D2D5D" w:rsidRDefault="005246B5" w:rsidP="005246B5">
      <w:pPr>
        <w:jc w:val="center"/>
        <w:rPr>
          <w:rFonts w:ascii="Meta" w:hAnsi="Meta"/>
          <w:sz w:val="40"/>
          <w:szCs w:val="40"/>
        </w:rPr>
      </w:pPr>
      <w:r w:rsidRPr="006D2D5D">
        <w:rPr>
          <w:rFonts w:ascii="Meta" w:hAnsi="Meta"/>
          <w:sz w:val="40"/>
          <w:szCs w:val="40"/>
        </w:rPr>
        <w:t xml:space="preserve">Einladung </w:t>
      </w:r>
    </w:p>
    <w:p w14:paraId="7F311C5F" w14:textId="765B41CC" w:rsidR="005246B5" w:rsidRPr="006D2D5D" w:rsidRDefault="005246B5" w:rsidP="005246B5">
      <w:pPr>
        <w:jc w:val="center"/>
        <w:rPr>
          <w:rFonts w:ascii="Meta" w:hAnsi="Meta"/>
          <w:sz w:val="40"/>
          <w:szCs w:val="40"/>
        </w:rPr>
      </w:pPr>
      <w:r w:rsidRPr="006D2D5D">
        <w:rPr>
          <w:rFonts w:ascii="Meta" w:hAnsi="Meta"/>
          <w:sz w:val="40"/>
          <w:szCs w:val="40"/>
        </w:rPr>
        <w:t xml:space="preserve">zum </w:t>
      </w:r>
      <w:r w:rsidR="00EE6B9A" w:rsidRPr="006D2D5D">
        <w:rPr>
          <w:rFonts w:ascii="Meta" w:hAnsi="Meta"/>
          <w:sz w:val="40"/>
          <w:szCs w:val="40"/>
        </w:rPr>
        <w:t>Kolloquium über Geschichte und Didaktik der Mathematik</w:t>
      </w:r>
    </w:p>
    <w:p w14:paraId="1A1A6BCA" w14:textId="77777777" w:rsidR="005246B5" w:rsidRDefault="005246B5" w:rsidP="00A63CF8">
      <w:pPr>
        <w:rPr>
          <w:rFonts w:ascii="Meta" w:hAnsi="Meta"/>
          <w:sz w:val="21"/>
          <w:szCs w:val="21"/>
        </w:rPr>
      </w:pPr>
    </w:p>
    <w:p w14:paraId="56549169" w14:textId="77777777" w:rsidR="005246B5" w:rsidRDefault="005246B5" w:rsidP="00A63CF8">
      <w:pPr>
        <w:rPr>
          <w:rFonts w:ascii="Meta" w:hAnsi="Meta"/>
          <w:sz w:val="21"/>
          <w:szCs w:val="21"/>
        </w:rPr>
      </w:pPr>
    </w:p>
    <w:p w14:paraId="466404F9" w14:textId="52A5214F" w:rsidR="00574576" w:rsidRPr="006D2D5D" w:rsidRDefault="005246B5" w:rsidP="00574576">
      <w:pPr>
        <w:jc w:val="center"/>
        <w:rPr>
          <w:rFonts w:ascii="Meta" w:hAnsi="Meta"/>
          <w:sz w:val="32"/>
          <w:szCs w:val="32"/>
        </w:rPr>
      </w:pPr>
      <w:r w:rsidRPr="006D2D5D">
        <w:rPr>
          <w:rFonts w:ascii="Meta" w:hAnsi="Meta"/>
          <w:sz w:val="32"/>
          <w:szCs w:val="32"/>
        </w:rPr>
        <w:t xml:space="preserve">Am </w:t>
      </w:r>
      <w:r w:rsidR="00EE6B9A" w:rsidRPr="006D2D5D">
        <w:rPr>
          <w:rFonts w:ascii="Meta" w:hAnsi="Meta"/>
          <w:sz w:val="32"/>
          <w:szCs w:val="32"/>
        </w:rPr>
        <w:t xml:space="preserve">Dienstag, dem </w:t>
      </w:r>
      <w:r w:rsidR="00876FF9" w:rsidRPr="006D2D5D">
        <w:rPr>
          <w:rFonts w:ascii="Meta" w:hAnsi="Meta"/>
          <w:sz w:val="32"/>
          <w:szCs w:val="32"/>
        </w:rPr>
        <w:t>0</w:t>
      </w:r>
      <w:r w:rsidR="006D2D5D" w:rsidRPr="006D2D5D">
        <w:rPr>
          <w:rFonts w:ascii="Meta" w:hAnsi="Meta"/>
          <w:sz w:val="32"/>
          <w:szCs w:val="32"/>
        </w:rPr>
        <w:t>9</w:t>
      </w:r>
      <w:r w:rsidR="00876FF9" w:rsidRPr="006D2D5D">
        <w:rPr>
          <w:rFonts w:ascii="Meta" w:hAnsi="Meta"/>
          <w:sz w:val="32"/>
          <w:szCs w:val="32"/>
        </w:rPr>
        <w:t>. Mai 2017</w:t>
      </w:r>
      <w:r w:rsidRPr="006D2D5D">
        <w:rPr>
          <w:rFonts w:ascii="Meta" w:hAnsi="Meta"/>
          <w:sz w:val="32"/>
          <w:szCs w:val="32"/>
        </w:rPr>
        <w:t xml:space="preserve">, um </w:t>
      </w:r>
      <w:r w:rsidR="00EE6B9A" w:rsidRPr="006D2D5D">
        <w:rPr>
          <w:rFonts w:ascii="Meta" w:hAnsi="Meta"/>
          <w:sz w:val="32"/>
          <w:szCs w:val="32"/>
        </w:rPr>
        <w:t>17:00</w:t>
      </w:r>
      <w:r w:rsidRPr="006D2D5D">
        <w:rPr>
          <w:rFonts w:ascii="Meta" w:hAnsi="Meta"/>
          <w:sz w:val="32"/>
          <w:szCs w:val="32"/>
        </w:rPr>
        <w:t xml:space="preserve"> Uhr (c.t.)</w:t>
      </w:r>
    </w:p>
    <w:p w14:paraId="30AFD513" w14:textId="3A11D549" w:rsidR="005246B5" w:rsidRPr="006D2D5D" w:rsidRDefault="00EE6B9A" w:rsidP="00574576">
      <w:pPr>
        <w:jc w:val="center"/>
        <w:rPr>
          <w:rFonts w:ascii="Meta" w:hAnsi="Meta"/>
          <w:sz w:val="32"/>
          <w:szCs w:val="32"/>
        </w:rPr>
      </w:pPr>
      <w:r w:rsidRPr="006D2D5D">
        <w:rPr>
          <w:rFonts w:ascii="Meta" w:hAnsi="Meta"/>
          <w:sz w:val="32"/>
          <w:szCs w:val="32"/>
        </w:rPr>
        <w:t>im Hörsaal M5, Einsteinstraße 64, Münster</w:t>
      </w:r>
    </w:p>
    <w:p w14:paraId="648E177D" w14:textId="77777777" w:rsidR="005246B5" w:rsidRPr="006D2D5D" w:rsidRDefault="005246B5" w:rsidP="00A63CF8">
      <w:pPr>
        <w:rPr>
          <w:rFonts w:ascii="Meta" w:hAnsi="Meta"/>
          <w:sz w:val="32"/>
          <w:szCs w:val="32"/>
        </w:rPr>
      </w:pPr>
    </w:p>
    <w:p w14:paraId="2BEA79E3" w14:textId="140D1E6A" w:rsidR="005246B5" w:rsidRPr="006D2D5D" w:rsidRDefault="005246B5" w:rsidP="005246B5">
      <w:pPr>
        <w:jc w:val="center"/>
        <w:rPr>
          <w:rFonts w:ascii="Meta" w:hAnsi="Meta"/>
          <w:sz w:val="32"/>
          <w:szCs w:val="32"/>
        </w:rPr>
      </w:pPr>
      <w:r w:rsidRPr="006D2D5D">
        <w:rPr>
          <w:rFonts w:ascii="Meta" w:hAnsi="Meta"/>
          <w:sz w:val="32"/>
          <w:szCs w:val="32"/>
        </w:rPr>
        <w:t>spricht</w:t>
      </w:r>
    </w:p>
    <w:p w14:paraId="5D52B4E2" w14:textId="77777777" w:rsidR="005246B5" w:rsidRDefault="005246B5" w:rsidP="005246B5">
      <w:pPr>
        <w:jc w:val="center"/>
        <w:rPr>
          <w:rFonts w:ascii="Meta" w:hAnsi="Meta"/>
          <w:sz w:val="21"/>
          <w:szCs w:val="21"/>
        </w:rPr>
      </w:pPr>
    </w:p>
    <w:p w14:paraId="67504FC5" w14:textId="6B4969B4" w:rsidR="005246B5" w:rsidRPr="006D2D5D" w:rsidRDefault="00876FF9" w:rsidP="005246B5">
      <w:pPr>
        <w:jc w:val="center"/>
        <w:rPr>
          <w:rFonts w:ascii="Meta" w:hAnsi="Meta"/>
          <w:sz w:val="36"/>
          <w:szCs w:val="36"/>
        </w:rPr>
      </w:pPr>
      <w:r w:rsidRPr="006D2D5D">
        <w:rPr>
          <w:rFonts w:ascii="Meta" w:hAnsi="Meta"/>
          <w:sz w:val="36"/>
          <w:szCs w:val="36"/>
        </w:rPr>
        <w:t xml:space="preserve">Prof. Dr. </w:t>
      </w:r>
      <w:r w:rsidR="006D2D5D" w:rsidRPr="006D2D5D">
        <w:rPr>
          <w:rFonts w:ascii="Meta" w:hAnsi="Meta"/>
          <w:sz w:val="36"/>
          <w:szCs w:val="36"/>
        </w:rPr>
        <w:t xml:space="preserve">Peter </w:t>
      </w:r>
      <w:proofErr w:type="spellStart"/>
      <w:r w:rsidR="006D2D5D" w:rsidRPr="006D2D5D">
        <w:rPr>
          <w:rFonts w:ascii="Meta" w:hAnsi="Meta"/>
          <w:sz w:val="36"/>
          <w:szCs w:val="36"/>
        </w:rPr>
        <w:t>Eichelsbacher</w:t>
      </w:r>
      <w:proofErr w:type="spellEnd"/>
    </w:p>
    <w:p w14:paraId="7EF5AF46" w14:textId="77777777" w:rsidR="00743E17" w:rsidRPr="00876FF9" w:rsidRDefault="00743E17" w:rsidP="00876FF9">
      <w:pPr>
        <w:rPr>
          <w:rFonts w:ascii="Meta" w:hAnsi="Meta"/>
          <w:sz w:val="24"/>
          <w:szCs w:val="24"/>
        </w:rPr>
      </w:pPr>
    </w:p>
    <w:p w14:paraId="36A44D29" w14:textId="3C3F8B3D" w:rsidR="005246B5" w:rsidRDefault="005246B5" w:rsidP="005246B5">
      <w:pPr>
        <w:rPr>
          <w:rFonts w:ascii="Meta" w:hAnsi="Meta"/>
          <w:sz w:val="24"/>
          <w:szCs w:val="24"/>
        </w:rPr>
      </w:pPr>
    </w:p>
    <w:p w14:paraId="6CCD8A1C" w14:textId="77777777" w:rsidR="006D2D5D" w:rsidRPr="00876FF9" w:rsidRDefault="006D2D5D" w:rsidP="005246B5">
      <w:pPr>
        <w:rPr>
          <w:rFonts w:ascii="Meta" w:hAnsi="Meta"/>
          <w:sz w:val="24"/>
          <w:szCs w:val="24"/>
        </w:rPr>
      </w:pPr>
      <w:bookmarkStart w:id="0" w:name="_GoBack"/>
      <w:bookmarkEnd w:id="0"/>
    </w:p>
    <w:p w14:paraId="49D18006" w14:textId="37B51641" w:rsidR="005D3A78" w:rsidRPr="006D2D5D" w:rsidRDefault="006D2D5D" w:rsidP="006D2D5D">
      <w:pPr>
        <w:rPr>
          <w:rFonts w:ascii="Meta" w:hAnsi="Meta"/>
          <w:b/>
          <w:color w:val="4F81BD" w:themeColor="accent1"/>
          <w:sz w:val="32"/>
          <w:szCs w:val="32"/>
        </w:rPr>
      </w:pPr>
      <w:r w:rsidRPr="006D2D5D">
        <w:rPr>
          <w:rFonts w:ascii="Meta" w:hAnsi="Meta"/>
          <w:b/>
          <w:color w:val="4F81BD" w:themeColor="accent1"/>
          <w:sz w:val="32"/>
          <w:szCs w:val="32"/>
        </w:rPr>
        <w:t>Fundamentale Ideen in der Stochastik</w:t>
      </w:r>
    </w:p>
    <w:p w14:paraId="392384E5" w14:textId="77777777" w:rsidR="006D2D5D" w:rsidRPr="006D2D5D" w:rsidRDefault="006D2D5D" w:rsidP="006D2D5D">
      <w:pPr>
        <w:rPr>
          <w:rFonts w:ascii="Meta" w:hAnsi="Meta"/>
          <w:color w:val="4F81BD" w:themeColor="accent1"/>
          <w:sz w:val="32"/>
          <w:szCs w:val="32"/>
        </w:rPr>
      </w:pPr>
    </w:p>
    <w:p w14:paraId="158ACC03" w14:textId="07D61DBD" w:rsidR="00876FF9" w:rsidRPr="006D2D5D" w:rsidRDefault="006D2D5D" w:rsidP="00876FF9">
      <w:pPr>
        <w:rPr>
          <w:rFonts w:ascii="Meta" w:hAnsi="Meta"/>
          <w:color w:val="4F81BD" w:themeColor="accent1"/>
          <w:sz w:val="32"/>
          <w:szCs w:val="32"/>
        </w:rPr>
      </w:pPr>
      <w:r w:rsidRPr="006D2D5D">
        <w:rPr>
          <w:rFonts w:ascii="Meta" w:hAnsi="Meta"/>
          <w:color w:val="4F81BD" w:themeColor="accent1"/>
          <w:sz w:val="32"/>
          <w:szCs w:val="32"/>
        </w:rPr>
        <w:t>Im Vortrag sollen ein paar wenige fundamentale Ideen bei Beweisführungen von Grenzwertsätzen in der Stochastik vorgestellt werden. Dabei soll auch dargestellt werden, wie mit diesen Ideen in jüngster Zeit die Stochastik deutliche Fortschritte machen konnte. Ein Wagnis ist es dann über Möglichkeiten zu sprechen, diese Ideen auch in die Bereiche Schule und Lehrerausbildung zu transportieren. Die Begriffsbildung der fundamentalen Idee ist im Bereich der Didaktik wohletabliert.</w:t>
      </w:r>
    </w:p>
    <w:sectPr w:rsidR="00876FF9" w:rsidRPr="006D2D5D" w:rsidSect="00011437">
      <w:headerReference w:type="even" r:id="rId7"/>
      <w:headerReference w:type="default" r:id="rId8"/>
      <w:footerReference w:type="even" r:id="rId9"/>
      <w:footerReference w:type="default" r:id="rId10"/>
      <w:headerReference w:type="first" r:id="rId11"/>
      <w:footerReference w:type="first" r:id="rId12"/>
      <w:pgSz w:w="11906" w:h="16838" w:code="9"/>
      <w:pgMar w:top="1786" w:right="2546" w:bottom="3005" w:left="1304" w:header="65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2318" w14:textId="77777777" w:rsidR="00BF2559" w:rsidRDefault="00BF2559">
      <w:r>
        <w:separator/>
      </w:r>
    </w:p>
  </w:endnote>
  <w:endnote w:type="continuationSeparator" w:id="0">
    <w:p w14:paraId="6E8D80DE" w14:textId="77777777" w:rsidR="00BF2559" w:rsidRDefault="00B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w:altName w:val="MetaLF"/>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40F2" w14:textId="77777777" w:rsidR="005D3A78" w:rsidRDefault="005D3A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4C9F" w14:textId="77777777" w:rsidR="005D3A78" w:rsidRDefault="005D3A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124E" w14:textId="77777777" w:rsidR="00553B76" w:rsidRDefault="00553B76" w:rsidP="00553B76">
    <w:pPr>
      <w:spacing w:line="300" w:lineRule="auto"/>
      <w:jc w:val="center"/>
      <w:rPr>
        <w:rFonts w:ascii="Times New Roman" w:hAnsi="Times New Roman" w:cs="Times New Roman"/>
        <w:color w:val="5B5854"/>
        <w:kern w:val="28"/>
        <w:sz w:val="18"/>
        <w:szCs w:val="18"/>
        <w14:cntxtAlts/>
      </w:rPr>
    </w:pPr>
  </w:p>
  <w:p w14:paraId="4ACE463B" w14:textId="0F6DF400" w:rsidR="00553B76" w:rsidRPr="00553B76" w:rsidRDefault="00553B76" w:rsidP="00553B76">
    <w:pPr>
      <w:spacing w:line="300" w:lineRule="auto"/>
      <w:jc w:val="center"/>
      <w:rPr>
        <w:rFonts w:ascii="Times New Roman" w:hAnsi="Times New Roman" w:cs="Times New Roman"/>
        <w:color w:val="5B5854"/>
        <w:kern w:val="28"/>
        <w:sz w:val="18"/>
        <w:szCs w:val="18"/>
        <w14:cntxtAlts/>
      </w:rPr>
    </w:pPr>
    <w:r w:rsidRPr="00553B76">
      <w:rPr>
        <w:rFonts w:ascii="Times New Roman" w:hAnsi="Times New Roman" w:cs="Times New Roman"/>
        <w:color w:val="5B5854"/>
        <w:kern w:val="28"/>
        <w:sz w:val="18"/>
        <w:szCs w:val="18"/>
        <w14:cntxtAlts/>
      </w:rPr>
      <w:t xml:space="preserve">Das Heinrich-Behnke-Seminar </w:t>
    </w:r>
    <w:r w:rsidRPr="00553B76">
      <w:rPr>
        <w:rFonts w:ascii="Times New Roman" w:hAnsi="Times New Roman" w:cs="Times New Roman"/>
        <w:color w:val="5B5854"/>
        <w:kern w:val="28"/>
        <w:sz w:val="18"/>
        <w:szCs w:val="18"/>
        <w14:cntxtAlts/>
      </w:rPr>
      <w:br/>
      <w:t xml:space="preserve">lädt alle Lehrenden an Schulen und Hochschulen sowie alle </w:t>
    </w:r>
    <w:r w:rsidRPr="00553B76">
      <w:rPr>
        <w:rFonts w:ascii="Times New Roman" w:hAnsi="Times New Roman" w:cs="Times New Roman"/>
        <w:color w:val="5B5854"/>
        <w:kern w:val="28"/>
        <w:sz w:val="18"/>
        <w:szCs w:val="18"/>
        <w14:cntxtAlts/>
      </w:rPr>
      <w:br/>
      <w:t xml:space="preserve">Studierenden der Mathematik zur Teilnahme am Kolloquium </w:t>
    </w:r>
    <w:r w:rsidRPr="00553B76">
      <w:rPr>
        <w:rFonts w:ascii="Times New Roman" w:hAnsi="Times New Roman" w:cs="Times New Roman"/>
        <w:color w:val="5B5854"/>
        <w:kern w:val="28"/>
        <w:sz w:val="18"/>
        <w:szCs w:val="18"/>
        <w14:cntxtAlts/>
      </w:rPr>
      <w:br/>
      <w:t>über Geschichte un</w:t>
    </w:r>
    <w:r w:rsidR="00196EEB">
      <w:rPr>
        <w:rFonts w:ascii="Times New Roman" w:hAnsi="Times New Roman" w:cs="Times New Roman"/>
        <w:color w:val="5B5854"/>
        <w:kern w:val="28"/>
        <w:sz w:val="18"/>
        <w:szCs w:val="18"/>
        <w14:cntxtAlts/>
      </w:rPr>
      <w:t>d Didaktik der Mathematik ein</w:t>
    </w:r>
    <w:r w:rsidRPr="00553B76">
      <w:rPr>
        <w:rFonts w:ascii="Times New Roman" w:hAnsi="Times New Roman" w:cs="Times New Roman"/>
        <w:color w:val="5B5854"/>
        <w:kern w:val="28"/>
        <w:sz w:val="18"/>
        <w:szCs w:val="18"/>
        <w14:cntxtAlts/>
      </w:rPr>
      <w:t>.</w:t>
    </w:r>
  </w:p>
  <w:p w14:paraId="54228A03"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14:cntxtAlts/>
      </w:rPr>
      <w:t> </w:t>
    </w:r>
  </w:p>
  <w:p w14:paraId="27F40E71"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lang w:val="en-US"/>
        <w14:cntxtAlts/>
      </w:rPr>
    </w:pPr>
    <w:r w:rsidRPr="00553B76">
      <w:rPr>
        <w:rFonts w:ascii="Times New Roman" w:hAnsi="Times New Roman" w:cs="Times New Roman"/>
        <w:color w:val="5B5854"/>
        <w:kern w:val="28"/>
        <w:sz w:val="18"/>
        <w:szCs w:val="18"/>
        <w:lang w:val="en-US"/>
        <w14:cntxtAlts/>
      </w:rPr>
      <w:t xml:space="preserve">Prof. Dr. G. </w:t>
    </w:r>
    <w:proofErr w:type="spellStart"/>
    <w:r w:rsidRPr="00553B76">
      <w:rPr>
        <w:rFonts w:ascii="Times New Roman" w:hAnsi="Times New Roman" w:cs="Times New Roman"/>
        <w:color w:val="5B5854"/>
        <w:kern w:val="28"/>
        <w:sz w:val="18"/>
        <w:szCs w:val="18"/>
        <w:lang w:val="en-US"/>
        <w14:cntxtAlts/>
      </w:rPr>
      <w:t>Greefrath</w:t>
    </w:r>
    <w:proofErr w:type="spellEnd"/>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StD</w:t>
    </w:r>
    <w:proofErr w:type="spellEnd"/>
    <w:r w:rsidRPr="00553B76">
      <w:rPr>
        <w:rFonts w:ascii="Times New Roman" w:hAnsi="Times New Roman" w:cs="Times New Roman"/>
        <w:color w:val="5B5854"/>
        <w:kern w:val="28"/>
        <w:sz w:val="18"/>
        <w:szCs w:val="18"/>
        <w:lang w:val="en-US"/>
        <w14:cntxtAlts/>
      </w:rPr>
      <w:t xml:space="preserve"> W. Hack</w:t>
    </w:r>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Apl</w:t>
    </w:r>
    <w:proofErr w:type="spellEnd"/>
    <w:r w:rsidRPr="00553B76">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Prof. Dr. M. Joachim</w:t>
    </w:r>
    <w:r w:rsidR="001E06FB" w:rsidRPr="00196EEB">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 xml:space="preserve">Prof. Dr. M. </w:t>
    </w:r>
    <w:proofErr w:type="spellStart"/>
    <w:r w:rsidRPr="00196EEB">
      <w:rPr>
        <w:rFonts w:ascii="Times New Roman" w:hAnsi="Times New Roman" w:cs="Times New Roman"/>
        <w:color w:val="5B5854"/>
        <w:kern w:val="28"/>
        <w:sz w:val="18"/>
        <w:szCs w:val="18"/>
        <w:lang w:val="en-US"/>
        <w14:cntxtAlts/>
      </w:rPr>
      <w:t>Löwe</w:t>
    </w:r>
    <w:proofErr w:type="spellEnd"/>
    <w:r w:rsidRPr="00196EEB">
      <w:rPr>
        <w:rFonts w:ascii="Times New Roman" w:hAnsi="Times New Roman" w:cs="Times New Roman"/>
        <w:color w:val="5B5854"/>
        <w:kern w:val="28"/>
        <w:sz w:val="18"/>
        <w:szCs w:val="18"/>
        <w:lang w:val="en-US"/>
        <w14:cntxtAlts/>
      </w:rPr>
      <w:t xml:space="preserve">, </w:t>
    </w:r>
  </w:p>
  <w:p w14:paraId="08F9EEAC" w14:textId="5B0DF765" w:rsidR="00553B76" w:rsidRPr="00553B76" w:rsidRDefault="001E06FB" w:rsidP="001E06FB">
    <w:pPr>
      <w:spacing w:line="300" w:lineRule="auto"/>
      <w:ind w:left="2124"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lang w:val="en-US"/>
        <w14:cntxtAlts/>
      </w:rPr>
      <w:t xml:space="preserve">  </w:t>
    </w:r>
    <w:r w:rsidR="00553B76" w:rsidRPr="00553B76">
      <w:rPr>
        <w:rFonts w:ascii="Times New Roman" w:hAnsi="Times New Roman" w:cs="Times New Roman"/>
        <w:color w:val="5B5854"/>
        <w:kern w:val="28"/>
        <w:sz w:val="18"/>
        <w:szCs w:val="18"/>
        <w14:cntxtAlts/>
      </w:rPr>
      <w:t>Prof. Dr. F. Lorenz</w:t>
    </w:r>
    <w:r w:rsidR="00553B76">
      <w:rPr>
        <w:rFonts w:ascii="Times New Roman" w:hAnsi="Times New Roman" w:cs="Times New Roman"/>
        <w:color w:val="5B5854"/>
        <w:kern w:val="28"/>
        <w:sz w:val="18"/>
        <w:szCs w:val="18"/>
        <w14:cntxtAlts/>
      </w:rPr>
      <w:t xml:space="preserve">, </w:t>
    </w:r>
    <w:r w:rsidR="00553B76" w:rsidRPr="00553B76">
      <w:rPr>
        <w:rFonts w:ascii="Times New Roman" w:hAnsi="Times New Roman" w:cs="Times New Roman"/>
        <w:color w:val="5B5854"/>
        <w:kern w:val="28"/>
        <w:sz w:val="18"/>
        <w:szCs w:val="18"/>
        <w14:cntxtAlts/>
      </w:rPr>
      <w:t>Prof. Dr. M. Stein</w:t>
    </w:r>
  </w:p>
  <w:p w14:paraId="7745EBD6" w14:textId="77777777" w:rsidR="00553B76" w:rsidRPr="00553B76" w:rsidRDefault="00553B76" w:rsidP="00553B76">
    <w:pPr>
      <w:widowControl w:val="0"/>
      <w:spacing w:line="300" w:lineRule="auto"/>
      <w:jc w:val="left"/>
      <w:rPr>
        <w:rFonts w:ascii="MetaNormal-Roman" w:hAnsi="MetaNormal-Roman" w:cs="Times New Roman"/>
        <w:color w:val="5B5854"/>
        <w:kern w:val="28"/>
        <w:sz w:val="18"/>
        <w:szCs w:val="18"/>
        <w14:cntxtAlts/>
      </w:rPr>
    </w:pPr>
    <w:r w:rsidRPr="00553B76">
      <w:rPr>
        <w:rFonts w:ascii="MetaNormal-Roman" w:hAnsi="MetaNormal-Roman" w:cs="Times New Roman"/>
        <w:color w:val="5B5854"/>
        <w:kern w:val="28"/>
        <w:sz w:val="18"/>
        <w:szCs w:val="18"/>
        <w14:cntxtAlts/>
      </w:rPr>
      <w:t> </w:t>
    </w:r>
  </w:p>
  <w:p w14:paraId="65A89A18" w14:textId="5A3DFA54" w:rsidR="00553B76" w:rsidRDefault="00553B76">
    <w:pPr>
      <w:pStyle w:val="Fuzeile"/>
    </w:pPr>
  </w:p>
  <w:p w14:paraId="2E0F83DA" w14:textId="77777777" w:rsidR="005246B5" w:rsidRDefault="005246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3739B" w14:textId="77777777" w:rsidR="00BF2559" w:rsidRDefault="00BF2559">
      <w:r>
        <w:separator/>
      </w:r>
    </w:p>
  </w:footnote>
  <w:footnote w:type="continuationSeparator" w:id="0">
    <w:p w14:paraId="30934D74" w14:textId="77777777" w:rsidR="00BF2559" w:rsidRDefault="00BF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8044" w14:textId="77777777" w:rsidR="005D3A78" w:rsidRDefault="005D3A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EF5B2" w14:textId="77777777" w:rsidR="005D3A78" w:rsidRDefault="005D3A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200"/>
      <w:gridCol w:w="2837"/>
    </w:tblGrid>
    <w:tr w:rsidR="008510D8" w14:paraId="7672EF41" w14:textId="77777777" w:rsidTr="00854F24">
      <w:trPr>
        <w:trHeight w:val="351"/>
      </w:trPr>
      <w:tc>
        <w:tcPr>
          <w:tcW w:w="7200" w:type="dxa"/>
          <w:vMerge w:val="restart"/>
        </w:tcPr>
        <w:p w14:paraId="2D42C81C" w14:textId="77777777" w:rsidR="008510D8" w:rsidRPr="003D79E3" w:rsidRDefault="00025086" w:rsidP="0043551B">
          <w:pPr>
            <w:jc w:val="left"/>
          </w:pPr>
          <w:r>
            <w:rPr>
              <w:noProof/>
            </w:rPr>
            <w:drawing>
              <wp:anchor distT="0" distB="0" distL="114300" distR="114300" simplePos="0" relativeHeight="251657728" behindDoc="1" locked="0" layoutInCell="1" allowOverlap="0" wp14:anchorId="04764473" wp14:editId="482CAABF">
                <wp:simplePos x="0" y="0"/>
                <wp:positionH relativeFrom="column">
                  <wp:posOffset>635</wp:posOffset>
                </wp:positionH>
                <wp:positionV relativeFrom="paragraph">
                  <wp:posOffset>49530</wp:posOffset>
                </wp:positionV>
                <wp:extent cx="3057525" cy="657225"/>
                <wp:effectExtent l="0" t="0" r="9525" b="9525"/>
                <wp:wrapTight wrapText="bothSides">
                  <wp:wrapPolygon edited="0">
                    <wp:start x="4979" y="0"/>
                    <wp:lineTo x="0" y="8139"/>
                    <wp:lineTo x="0" y="21287"/>
                    <wp:lineTo x="15880" y="21287"/>
                    <wp:lineTo x="15746" y="20035"/>
                    <wp:lineTo x="21533" y="16904"/>
                    <wp:lineTo x="21533" y="13148"/>
                    <wp:lineTo x="18168" y="9391"/>
                    <wp:lineTo x="5652" y="0"/>
                    <wp:lineTo x="4979" y="0"/>
                  </wp:wrapPolygon>
                </wp:wrapTight>
                <wp:docPr id="6" name="Bild 6" descr="logo-skalierba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kalierbar-word"/>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0575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7" w:type="dxa"/>
        </w:tcPr>
        <w:p w14:paraId="7603B1FC" w14:textId="77777777" w:rsidR="008510D8" w:rsidRDefault="008510D8">
          <w:pPr>
            <w:pStyle w:val="Kopfzeile"/>
          </w:pPr>
        </w:p>
        <w:p w14:paraId="06D00C42" w14:textId="77777777" w:rsidR="008510D8" w:rsidRPr="003D79E3" w:rsidRDefault="008510D8" w:rsidP="003D79E3"/>
      </w:tc>
    </w:tr>
    <w:tr w:rsidR="008510D8" w14:paraId="548ED140" w14:textId="77777777" w:rsidTr="00854F24">
      <w:trPr>
        <w:trHeight w:hRule="exact" w:val="936"/>
      </w:trPr>
      <w:tc>
        <w:tcPr>
          <w:tcW w:w="7200" w:type="dxa"/>
          <w:vMerge/>
        </w:tcPr>
        <w:p w14:paraId="3251820E" w14:textId="77777777" w:rsidR="008510D8" w:rsidRDefault="008510D8">
          <w:pPr>
            <w:pStyle w:val="Kopfzeile"/>
          </w:pPr>
        </w:p>
      </w:tc>
      <w:tc>
        <w:tcPr>
          <w:tcW w:w="2837" w:type="dxa"/>
        </w:tcPr>
        <w:p w14:paraId="7BF72D39" w14:textId="4625BF44" w:rsidR="001A5C40" w:rsidRDefault="001A5C40" w:rsidP="00B87138">
          <w:pPr>
            <w:jc w:val="left"/>
          </w:pPr>
        </w:p>
      </w:tc>
    </w:tr>
  </w:tbl>
  <w:p w14:paraId="05FE73AC" w14:textId="77777777" w:rsidR="009D30EC" w:rsidRPr="009D30EC" w:rsidRDefault="009D30EC">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5522"/>
    <w:multiLevelType w:val="multilevel"/>
    <w:tmpl w:val="E8186A8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BE6268A"/>
    <w:multiLevelType w:val="hybridMultilevel"/>
    <w:tmpl w:val="69183768"/>
    <w:lvl w:ilvl="0" w:tplc="47CE0FB2">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9CB4058"/>
    <w:multiLevelType w:val="hybridMultilevel"/>
    <w:tmpl w:val="B84CAC4E"/>
    <w:lvl w:ilvl="0" w:tplc="2CEEF2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44379"/>
    <w:multiLevelType w:val="hybridMultilevel"/>
    <w:tmpl w:val="73981B7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BD518B4"/>
    <w:multiLevelType w:val="multilevel"/>
    <w:tmpl w:val="20A4B2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40"/>
    <w:rsid w:val="00011437"/>
    <w:rsid w:val="00013B7E"/>
    <w:rsid w:val="000148A5"/>
    <w:rsid w:val="0002236E"/>
    <w:rsid w:val="00025086"/>
    <w:rsid w:val="00027D1B"/>
    <w:rsid w:val="00052261"/>
    <w:rsid w:val="0005646D"/>
    <w:rsid w:val="00057BE3"/>
    <w:rsid w:val="00065C44"/>
    <w:rsid w:val="000716A3"/>
    <w:rsid w:val="00076694"/>
    <w:rsid w:val="00085A0A"/>
    <w:rsid w:val="00086404"/>
    <w:rsid w:val="00090727"/>
    <w:rsid w:val="00092C5F"/>
    <w:rsid w:val="000953AE"/>
    <w:rsid w:val="000A6D79"/>
    <w:rsid w:val="000C0E0B"/>
    <w:rsid w:val="000C2AF7"/>
    <w:rsid w:val="000C3108"/>
    <w:rsid w:val="000D246C"/>
    <w:rsid w:val="000F065B"/>
    <w:rsid w:val="00101B02"/>
    <w:rsid w:val="00105B50"/>
    <w:rsid w:val="0012156D"/>
    <w:rsid w:val="00125DD8"/>
    <w:rsid w:val="00141E11"/>
    <w:rsid w:val="00143D0A"/>
    <w:rsid w:val="001516F6"/>
    <w:rsid w:val="00152258"/>
    <w:rsid w:val="00164D88"/>
    <w:rsid w:val="00194656"/>
    <w:rsid w:val="00196EEB"/>
    <w:rsid w:val="001A5C40"/>
    <w:rsid w:val="001B24A0"/>
    <w:rsid w:val="001B3D83"/>
    <w:rsid w:val="001B772C"/>
    <w:rsid w:val="001E06FB"/>
    <w:rsid w:val="001E1C04"/>
    <w:rsid w:val="00236C36"/>
    <w:rsid w:val="00260EAE"/>
    <w:rsid w:val="00264652"/>
    <w:rsid w:val="002659F0"/>
    <w:rsid w:val="0027629F"/>
    <w:rsid w:val="002764EA"/>
    <w:rsid w:val="00276FE3"/>
    <w:rsid w:val="00284388"/>
    <w:rsid w:val="00292604"/>
    <w:rsid w:val="002A4B38"/>
    <w:rsid w:val="002C6229"/>
    <w:rsid w:val="002C79DC"/>
    <w:rsid w:val="002D620F"/>
    <w:rsid w:val="00307E66"/>
    <w:rsid w:val="00332E94"/>
    <w:rsid w:val="0035617D"/>
    <w:rsid w:val="00361F98"/>
    <w:rsid w:val="003801CA"/>
    <w:rsid w:val="00385610"/>
    <w:rsid w:val="00393A34"/>
    <w:rsid w:val="003A0B0E"/>
    <w:rsid w:val="003A3CC9"/>
    <w:rsid w:val="003A7B70"/>
    <w:rsid w:val="003B098F"/>
    <w:rsid w:val="003B5152"/>
    <w:rsid w:val="003D07CA"/>
    <w:rsid w:val="003D79E3"/>
    <w:rsid w:val="003E0EF3"/>
    <w:rsid w:val="003E1313"/>
    <w:rsid w:val="003F5C4B"/>
    <w:rsid w:val="004019A4"/>
    <w:rsid w:val="00406532"/>
    <w:rsid w:val="004169BC"/>
    <w:rsid w:val="00430850"/>
    <w:rsid w:val="0043551B"/>
    <w:rsid w:val="00443C6D"/>
    <w:rsid w:val="00446F07"/>
    <w:rsid w:val="004A6454"/>
    <w:rsid w:val="004A7091"/>
    <w:rsid w:val="004C1041"/>
    <w:rsid w:val="004D4694"/>
    <w:rsid w:val="004D5CE3"/>
    <w:rsid w:val="004E2CC5"/>
    <w:rsid w:val="00507760"/>
    <w:rsid w:val="005123BB"/>
    <w:rsid w:val="00522D9F"/>
    <w:rsid w:val="005246B5"/>
    <w:rsid w:val="00553B76"/>
    <w:rsid w:val="005542CD"/>
    <w:rsid w:val="00574576"/>
    <w:rsid w:val="005951C7"/>
    <w:rsid w:val="005A327D"/>
    <w:rsid w:val="005B2379"/>
    <w:rsid w:val="005D3A78"/>
    <w:rsid w:val="005E7DE9"/>
    <w:rsid w:val="00601915"/>
    <w:rsid w:val="0061027E"/>
    <w:rsid w:val="00613887"/>
    <w:rsid w:val="006173E9"/>
    <w:rsid w:val="0062680A"/>
    <w:rsid w:val="00644DD8"/>
    <w:rsid w:val="00694FB1"/>
    <w:rsid w:val="006A2137"/>
    <w:rsid w:val="006A2ACC"/>
    <w:rsid w:val="006A335C"/>
    <w:rsid w:val="006C3846"/>
    <w:rsid w:val="006D2D5D"/>
    <w:rsid w:val="006D731C"/>
    <w:rsid w:val="006E5513"/>
    <w:rsid w:val="006E5BFD"/>
    <w:rsid w:val="00705BAD"/>
    <w:rsid w:val="0071595D"/>
    <w:rsid w:val="00731E91"/>
    <w:rsid w:val="00743E17"/>
    <w:rsid w:val="00781635"/>
    <w:rsid w:val="00786EB4"/>
    <w:rsid w:val="00794641"/>
    <w:rsid w:val="007A04D8"/>
    <w:rsid w:val="007A30B1"/>
    <w:rsid w:val="007A6D95"/>
    <w:rsid w:val="007A7748"/>
    <w:rsid w:val="007B6784"/>
    <w:rsid w:val="007B7CB2"/>
    <w:rsid w:val="007C785B"/>
    <w:rsid w:val="007E0130"/>
    <w:rsid w:val="007E553E"/>
    <w:rsid w:val="008063AB"/>
    <w:rsid w:val="00815903"/>
    <w:rsid w:val="00815BF1"/>
    <w:rsid w:val="00842F86"/>
    <w:rsid w:val="008510D8"/>
    <w:rsid w:val="00852855"/>
    <w:rsid w:val="00854F24"/>
    <w:rsid w:val="00863927"/>
    <w:rsid w:val="00876FF9"/>
    <w:rsid w:val="008775AC"/>
    <w:rsid w:val="008819D7"/>
    <w:rsid w:val="00885460"/>
    <w:rsid w:val="008972B9"/>
    <w:rsid w:val="008D6FA7"/>
    <w:rsid w:val="008F7F74"/>
    <w:rsid w:val="009007A2"/>
    <w:rsid w:val="0090260B"/>
    <w:rsid w:val="00965DBC"/>
    <w:rsid w:val="00984E6E"/>
    <w:rsid w:val="009B390C"/>
    <w:rsid w:val="009D30EC"/>
    <w:rsid w:val="009E0341"/>
    <w:rsid w:val="009E3703"/>
    <w:rsid w:val="009F0915"/>
    <w:rsid w:val="00A11F9D"/>
    <w:rsid w:val="00A45AB5"/>
    <w:rsid w:val="00A45EB0"/>
    <w:rsid w:val="00A63CF8"/>
    <w:rsid w:val="00A66BE9"/>
    <w:rsid w:val="00A754C0"/>
    <w:rsid w:val="00A95A3A"/>
    <w:rsid w:val="00AA1077"/>
    <w:rsid w:val="00AB2FBA"/>
    <w:rsid w:val="00AD19E2"/>
    <w:rsid w:val="00AD2221"/>
    <w:rsid w:val="00B304A6"/>
    <w:rsid w:val="00B66D6B"/>
    <w:rsid w:val="00B87138"/>
    <w:rsid w:val="00BA250B"/>
    <w:rsid w:val="00BA3069"/>
    <w:rsid w:val="00BC1C08"/>
    <w:rsid w:val="00BD1E2E"/>
    <w:rsid w:val="00BD7AD8"/>
    <w:rsid w:val="00BE0BB4"/>
    <w:rsid w:val="00BE401E"/>
    <w:rsid w:val="00BF2559"/>
    <w:rsid w:val="00BF749E"/>
    <w:rsid w:val="00C01C64"/>
    <w:rsid w:val="00C2307D"/>
    <w:rsid w:val="00C63044"/>
    <w:rsid w:val="00C67422"/>
    <w:rsid w:val="00C74801"/>
    <w:rsid w:val="00CA0BC4"/>
    <w:rsid w:val="00CA3635"/>
    <w:rsid w:val="00CE3F79"/>
    <w:rsid w:val="00CE7E0E"/>
    <w:rsid w:val="00D40E87"/>
    <w:rsid w:val="00D41347"/>
    <w:rsid w:val="00D475A2"/>
    <w:rsid w:val="00D61691"/>
    <w:rsid w:val="00D72CC8"/>
    <w:rsid w:val="00D85A1E"/>
    <w:rsid w:val="00D86641"/>
    <w:rsid w:val="00D93A79"/>
    <w:rsid w:val="00DD6251"/>
    <w:rsid w:val="00DD6CC4"/>
    <w:rsid w:val="00DE3EED"/>
    <w:rsid w:val="00E10865"/>
    <w:rsid w:val="00E155EC"/>
    <w:rsid w:val="00E170D0"/>
    <w:rsid w:val="00E17A29"/>
    <w:rsid w:val="00E24350"/>
    <w:rsid w:val="00E558DC"/>
    <w:rsid w:val="00E76B93"/>
    <w:rsid w:val="00EC5502"/>
    <w:rsid w:val="00ED0FD0"/>
    <w:rsid w:val="00EE6B9A"/>
    <w:rsid w:val="00F057E0"/>
    <w:rsid w:val="00F244AC"/>
    <w:rsid w:val="00F264A0"/>
    <w:rsid w:val="00F563C7"/>
    <w:rsid w:val="00F57F3E"/>
    <w:rsid w:val="00F72050"/>
    <w:rsid w:val="00FA2C59"/>
    <w:rsid w:val="00FB34F4"/>
    <w:rsid w:val="00FC0498"/>
    <w:rsid w:val="00FD1C6C"/>
    <w:rsid w:val="00FF1F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6814FA"/>
  <w15:docId w15:val="{8E11450D-F398-46A2-942B-4750390C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3CF8"/>
    <w:pPr>
      <w:jc w:val="both"/>
    </w:pPr>
    <w:rPr>
      <w:rFonts w:ascii="Arial" w:hAnsi="Arial" w:cs="Arial"/>
    </w:rPr>
  </w:style>
  <w:style w:type="paragraph" w:styleId="berschrift1">
    <w:name w:val="heading 1"/>
    <w:basedOn w:val="Standard"/>
    <w:next w:val="Standard"/>
    <w:qFormat/>
    <w:rsid w:val="001E1C04"/>
    <w:pPr>
      <w:keepNext/>
      <w:numPr>
        <w:numId w:val="8"/>
      </w:numPr>
      <w:outlineLvl w:val="0"/>
    </w:pPr>
    <w:rPr>
      <w:b/>
      <w:bCs/>
      <w:sz w:val="36"/>
      <w:szCs w:val="36"/>
    </w:rPr>
  </w:style>
  <w:style w:type="paragraph" w:styleId="berschrift2">
    <w:name w:val="heading 2"/>
    <w:basedOn w:val="Standard"/>
    <w:next w:val="Standard"/>
    <w:qFormat/>
    <w:pPr>
      <w:keepNext/>
      <w:numPr>
        <w:ilvl w:val="1"/>
        <w:numId w:val="8"/>
      </w:numPr>
      <w:spacing w:before="240" w:after="120"/>
      <w:outlineLvl w:val="1"/>
    </w:pPr>
    <w:rPr>
      <w:b/>
      <w:bCs/>
    </w:rPr>
  </w:style>
  <w:style w:type="paragraph" w:styleId="berschrift3">
    <w:name w:val="heading 3"/>
    <w:basedOn w:val="Standard"/>
    <w:next w:val="Standard"/>
    <w:qFormat/>
    <w:rsid w:val="00152258"/>
    <w:pPr>
      <w:keepNext/>
      <w:numPr>
        <w:ilvl w:val="2"/>
        <w:numId w:val="8"/>
      </w:numPr>
      <w:spacing w:before="240" w:after="60"/>
      <w:jc w:val="lef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Untertitel"/>
    <w:pPr>
      <w:spacing w:after="0"/>
      <w:outlineLvl w:val="9"/>
    </w:pPr>
    <w:rPr>
      <w:rFonts w:cs="Times New Roman"/>
      <w:b/>
      <w:bCs/>
    </w:rPr>
  </w:style>
  <w:style w:type="paragraph" w:styleId="Untertitel">
    <w:name w:val="Subtitle"/>
    <w:basedOn w:val="Standard"/>
    <w:qFormat/>
    <w:pPr>
      <w:spacing w:after="60"/>
      <w:jc w:val="center"/>
      <w:outlineLvl w:val="1"/>
    </w:pPr>
  </w:style>
  <w:style w:type="paragraph" w:styleId="Verzeichnis1">
    <w:name w:val="toc 1"/>
    <w:basedOn w:val="Standard"/>
    <w:next w:val="Standard"/>
    <w:autoRedefine/>
    <w:semiHidden/>
  </w:style>
  <w:style w:type="paragraph" w:customStyle="1" w:styleId="Tabellenberschrift">
    <w:name w:val="Tabellenüberschrift"/>
    <w:basedOn w:val="Untertitel"/>
    <w:pPr>
      <w:pBdr>
        <w:top w:val="single" w:sz="4" w:space="1" w:color="auto"/>
        <w:left w:val="single" w:sz="4" w:space="4" w:color="auto"/>
        <w:bottom w:val="single" w:sz="4" w:space="1" w:color="auto"/>
        <w:right w:val="single" w:sz="4" w:space="4" w:color="auto"/>
      </w:pBdr>
      <w:shd w:val="clear" w:color="auto" w:fill="E6E6E6"/>
      <w:spacing w:after="0"/>
      <w:outlineLvl w:val="9"/>
    </w:pPr>
    <w:rPr>
      <w:rFonts w:cs="Times New Roman"/>
      <w:b/>
      <w:bCs/>
    </w:rPr>
  </w:style>
  <w:style w:type="paragraph" w:styleId="Kopfzeile">
    <w:name w:val="header"/>
    <w:basedOn w:val="Standard"/>
    <w:rsid w:val="007A30B1"/>
    <w:pPr>
      <w:tabs>
        <w:tab w:val="center" w:pos="4536"/>
        <w:tab w:val="right" w:pos="9072"/>
      </w:tabs>
    </w:pPr>
  </w:style>
  <w:style w:type="paragraph" w:styleId="Fuzeile">
    <w:name w:val="footer"/>
    <w:basedOn w:val="Standard"/>
    <w:link w:val="FuzeileZchn"/>
    <w:uiPriority w:val="99"/>
    <w:rsid w:val="007A30B1"/>
    <w:pPr>
      <w:tabs>
        <w:tab w:val="center" w:pos="4536"/>
        <w:tab w:val="right" w:pos="9072"/>
      </w:tabs>
    </w:pPr>
  </w:style>
  <w:style w:type="table" w:styleId="Tabellenraster">
    <w:name w:val="Table Grid"/>
    <w:basedOn w:val="NormaleTabelle"/>
    <w:rsid w:val="007A30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D19E2"/>
    <w:rPr>
      <w:color w:val="0000FF"/>
      <w:u w:val="single"/>
    </w:rPr>
  </w:style>
  <w:style w:type="paragraph" w:styleId="Sprechblasentext">
    <w:name w:val="Balloon Text"/>
    <w:basedOn w:val="Standard"/>
    <w:link w:val="SprechblasentextZchn"/>
    <w:rsid w:val="00025086"/>
    <w:rPr>
      <w:rFonts w:ascii="Tahoma" w:hAnsi="Tahoma" w:cs="Tahoma"/>
      <w:sz w:val="16"/>
      <w:szCs w:val="16"/>
    </w:rPr>
  </w:style>
  <w:style w:type="character" w:customStyle="1" w:styleId="SprechblasentextZchn">
    <w:name w:val="Sprechblasentext Zchn"/>
    <w:basedOn w:val="Absatz-Standardschriftart"/>
    <w:link w:val="Sprechblasentext"/>
    <w:rsid w:val="00025086"/>
    <w:rPr>
      <w:rFonts w:ascii="Tahoma" w:hAnsi="Tahoma" w:cs="Tahoma"/>
      <w:sz w:val="16"/>
      <w:szCs w:val="16"/>
    </w:rPr>
  </w:style>
  <w:style w:type="paragraph" w:styleId="Listenabsatz">
    <w:name w:val="List Paragraph"/>
    <w:basedOn w:val="Standard"/>
    <w:uiPriority w:val="34"/>
    <w:qFormat/>
    <w:rsid w:val="007E0130"/>
    <w:pPr>
      <w:ind w:left="720"/>
      <w:contextualSpacing/>
    </w:pPr>
  </w:style>
  <w:style w:type="character" w:customStyle="1" w:styleId="FuzeileZchn">
    <w:name w:val="Fußzeile Zchn"/>
    <w:basedOn w:val="Absatz-Standardschriftart"/>
    <w:link w:val="Fuzeile"/>
    <w:uiPriority w:val="99"/>
    <w:rsid w:val="00553B7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59318">
      <w:bodyDiv w:val="1"/>
      <w:marLeft w:val="0"/>
      <w:marRight w:val="0"/>
      <w:marTop w:val="0"/>
      <w:marBottom w:val="0"/>
      <w:divBdr>
        <w:top w:val="none" w:sz="0" w:space="0" w:color="auto"/>
        <w:left w:val="none" w:sz="0" w:space="0" w:color="auto"/>
        <w:bottom w:val="none" w:sz="0" w:space="0" w:color="auto"/>
        <w:right w:val="none" w:sz="0" w:space="0" w:color="auto"/>
      </w:divBdr>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628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Münster</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Greefrath</dc:creator>
  <cp:lastModifiedBy>Stephanie Auffenberg</cp:lastModifiedBy>
  <cp:revision>3</cp:revision>
  <cp:lastPrinted>2008-05-26T08:37:00Z</cp:lastPrinted>
  <dcterms:created xsi:type="dcterms:W3CDTF">2017-03-16T10:28:00Z</dcterms:created>
  <dcterms:modified xsi:type="dcterms:W3CDTF">2017-03-16T10:30:00Z</dcterms:modified>
</cp:coreProperties>
</file>