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EF" w:rsidRPr="00AB5900" w:rsidRDefault="001143EE" w:rsidP="00BC51D7">
      <w:pPr>
        <w:tabs>
          <w:tab w:val="left" w:pos="540"/>
          <w:tab w:val="left" w:pos="1080"/>
          <w:tab w:val="center" w:pos="4500"/>
        </w:tabs>
        <w:jc w:val="center"/>
        <w:rPr>
          <w:sz w:val="28"/>
          <w:szCs w:val="28"/>
        </w:rPr>
      </w:pPr>
      <w:r w:rsidRPr="00AB5900">
        <w:rPr>
          <w:sz w:val="28"/>
          <w:szCs w:val="28"/>
        </w:rPr>
        <w:t>Übersi</w:t>
      </w:r>
      <w:r w:rsidR="00F36FD6" w:rsidRPr="00AB5900">
        <w:rPr>
          <w:sz w:val="28"/>
          <w:szCs w:val="28"/>
        </w:rPr>
        <w:t xml:space="preserve">cht über </w:t>
      </w:r>
      <w:r w:rsidR="00F977A4">
        <w:rPr>
          <w:sz w:val="28"/>
          <w:szCs w:val="28"/>
        </w:rPr>
        <w:t xml:space="preserve">die Kenntnisse von Primär- und Sekundärliteratur </w:t>
      </w:r>
      <w:r w:rsidRPr="00AB5900">
        <w:rPr>
          <w:sz w:val="28"/>
          <w:szCs w:val="28"/>
        </w:rPr>
        <w:t xml:space="preserve">im Fach </w:t>
      </w:r>
      <w:r w:rsidR="00775A34">
        <w:rPr>
          <w:sz w:val="28"/>
          <w:szCs w:val="28"/>
        </w:rPr>
        <w:t>‚</w:t>
      </w:r>
      <w:r w:rsidRPr="00AB5900">
        <w:rPr>
          <w:sz w:val="28"/>
          <w:szCs w:val="28"/>
        </w:rPr>
        <w:t>Griechisch</w:t>
      </w:r>
      <w:r w:rsidR="00775A34">
        <w:rPr>
          <w:sz w:val="28"/>
          <w:szCs w:val="28"/>
        </w:rPr>
        <w:t>e Philologie‘</w:t>
      </w:r>
    </w:p>
    <w:p w:rsidR="00647B09" w:rsidRDefault="00647B09" w:rsidP="00BC51D7">
      <w:pPr>
        <w:tabs>
          <w:tab w:val="left" w:pos="540"/>
          <w:tab w:val="left" w:pos="1080"/>
          <w:tab w:val="center" w:pos="4500"/>
        </w:tabs>
      </w:pPr>
    </w:p>
    <w:p w:rsidR="007B354A" w:rsidRDefault="007B354A" w:rsidP="00BC51D7">
      <w:pPr>
        <w:tabs>
          <w:tab w:val="left" w:pos="540"/>
          <w:tab w:val="left" w:pos="1080"/>
          <w:tab w:val="center" w:pos="4500"/>
        </w:tabs>
      </w:pPr>
    </w:p>
    <w:p w:rsidR="001143EE" w:rsidRPr="00AB5900" w:rsidRDefault="001143EE" w:rsidP="00BC51D7">
      <w:pPr>
        <w:tabs>
          <w:tab w:val="left" w:pos="540"/>
          <w:tab w:val="left" w:pos="1080"/>
          <w:tab w:val="center" w:pos="4500"/>
        </w:tabs>
        <w:rPr>
          <w:u w:val="single"/>
        </w:rPr>
      </w:pPr>
      <w:r w:rsidRPr="00AB5900">
        <w:rPr>
          <w:u w:val="single"/>
        </w:rPr>
        <w:t>I. Lektüreliste</w:t>
      </w:r>
      <w:r w:rsidR="000A468D" w:rsidRPr="00AB5900">
        <w:rPr>
          <w:u w:val="single"/>
        </w:rPr>
        <w:t xml:space="preserve"> der Primärautoren</w:t>
      </w:r>
    </w:p>
    <w:p w:rsidR="00AB5900" w:rsidRDefault="00AB5900" w:rsidP="00BC51D7">
      <w:pPr>
        <w:tabs>
          <w:tab w:val="left" w:pos="540"/>
          <w:tab w:val="left" w:pos="1080"/>
          <w:tab w:val="center" w:pos="4500"/>
        </w:tabs>
      </w:pPr>
    </w:p>
    <w:p w:rsidR="00257080" w:rsidRDefault="003B4B75" w:rsidP="00BC51D7">
      <w:pPr>
        <w:tabs>
          <w:tab w:val="left" w:pos="540"/>
          <w:tab w:val="left" w:pos="1080"/>
          <w:tab w:val="center" w:pos="4500"/>
        </w:tabs>
      </w:pPr>
      <w:r>
        <w:t>Die folgenden</w:t>
      </w:r>
      <w:r w:rsidR="00EC1353">
        <w:t xml:space="preserve"> Aufstellung</w:t>
      </w:r>
      <w:r>
        <w:t>en</w:t>
      </w:r>
      <w:r w:rsidR="00EC1353">
        <w:t xml:space="preserve"> stell</w:t>
      </w:r>
      <w:r w:rsidR="001143EE">
        <w:t>en</w:t>
      </w:r>
      <w:r w:rsidR="00EC1353">
        <w:t xml:space="preserve"> einen Richtwert </w:t>
      </w:r>
      <w:r w:rsidR="00775A34">
        <w:t>der persönlichen Originallektüre bis zum Ende des</w:t>
      </w:r>
      <w:r w:rsidR="00EC1353">
        <w:t xml:space="preserve"> </w:t>
      </w:r>
      <w:r w:rsidR="00775A34">
        <w:t xml:space="preserve">Studiums </w:t>
      </w:r>
      <w:r w:rsidR="00EC1353">
        <w:t>dar. Jeder Studierende ist gehalten, sich um die Erfüllung dieser Auswahl zu bemühen. Selbstverständlich sind persönliche Schwerpunktsetzungen möglich</w:t>
      </w:r>
      <w:r w:rsidR="00AC4905">
        <w:t>, d. h. in manchen Bereichen oder Autoren kann mehr und dafür als Ausgleich in anderen weniger gelesen werden, ohne dass allerdings ein Bereich oder Autor ganz ersetzt werden könnte.</w:t>
      </w:r>
      <w:r w:rsidR="00257080">
        <w:t xml:space="preserve"> Zusätzliche Lektüre in deutscher Übersetzung zwecks Ergänzung und Erweiterung ist empfehlenswert.</w:t>
      </w:r>
    </w:p>
    <w:p w:rsidR="00EC1353" w:rsidRPr="00775A34" w:rsidRDefault="00EC1353" w:rsidP="00257080">
      <w:pPr>
        <w:tabs>
          <w:tab w:val="left" w:pos="540"/>
          <w:tab w:val="left" w:pos="1080"/>
          <w:tab w:val="center" w:pos="4500"/>
        </w:tabs>
        <w:ind w:firstLine="540"/>
        <w:rPr>
          <w:lang w:val="en-GB"/>
        </w:rPr>
      </w:pPr>
      <w:r>
        <w:t>Die Reihenfolge der Autoren ist nicht nach Semestern festgelegt. Sie sollte sich am Unterrichtsprogramm des Institutes orientieren</w:t>
      </w:r>
      <w:r w:rsidR="00775A34">
        <w:t xml:space="preserve"> und in angemessener Weise auf Bachelor- und Masterphase verteilt werden</w:t>
      </w:r>
      <w:r>
        <w:t>.</w:t>
      </w:r>
      <w:r w:rsidR="00775A34">
        <w:t xml:space="preserve"> In beiden Phasen sind jeweils etwa 50% der Lektüre zu leisten.</w:t>
      </w:r>
      <w:r>
        <w:t xml:space="preserve"> </w:t>
      </w:r>
      <w:r w:rsidR="006017EB">
        <w:t>Große Bedeutung kommt dabei der privaten</w:t>
      </w:r>
      <w:r>
        <w:t xml:space="preserve">, </w:t>
      </w:r>
      <w:r w:rsidR="006017EB">
        <w:t>selbständigen Lektüre zu, da bei weitem nicht</w:t>
      </w:r>
      <w:r>
        <w:t xml:space="preserve"> alle genannten Autoren während des persönlichen Studienverlaufes</w:t>
      </w:r>
      <w:r w:rsidR="006017EB">
        <w:t xml:space="preserve"> im Unterricht</w:t>
      </w:r>
      <w:r>
        <w:t xml:space="preserve"> </w:t>
      </w:r>
      <w:r w:rsidR="00EB5A37">
        <w:t xml:space="preserve">gelesen oder auch nur </w:t>
      </w:r>
      <w:r>
        <w:t>angeboten werden</w:t>
      </w:r>
      <w:r w:rsidR="006017EB">
        <w:t xml:space="preserve"> können</w:t>
      </w:r>
      <w:r>
        <w:t>. Der universitäre Unterricht kann immer nur Anregung</w:t>
      </w:r>
      <w:r w:rsidR="00EB5A37">
        <w:t>en zum eigenen Arbeiten bieten</w:t>
      </w:r>
      <w:r>
        <w:t xml:space="preserve">. </w:t>
      </w:r>
      <w:r w:rsidR="006017EB">
        <w:t>Vor der Meldung zu</w:t>
      </w:r>
      <w:r w:rsidR="009D72E1">
        <w:t xml:space="preserve">r </w:t>
      </w:r>
      <w:r w:rsidR="006017EB">
        <w:t xml:space="preserve">Bachelor- bzw. Masterarbeit ist </w:t>
      </w:r>
      <w:r w:rsidR="009D72E1">
        <w:t>beim Dozenten ein</w:t>
      </w:r>
      <w:r w:rsidR="006017EB">
        <w:t>e persönliche Lektüreliste einzureichen</w:t>
      </w:r>
      <w:r w:rsidR="009D72E1">
        <w:t>.</w:t>
      </w:r>
    </w:p>
    <w:p w:rsidR="00EC1353" w:rsidRDefault="00EC1353" w:rsidP="00BC51D7">
      <w:pPr>
        <w:tabs>
          <w:tab w:val="left" w:pos="540"/>
          <w:tab w:val="left" w:pos="1080"/>
          <w:tab w:val="center" w:pos="4500"/>
        </w:tabs>
      </w:pPr>
    </w:p>
    <w:p w:rsidR="00187630" w:rsidRDefault="001143EE" w:rsidP="00BC51D7">
      <w:pPr>
        <w:tabs>
          <w:tab w:val="left" w:pos="540"/>
          <w:tab w:val="left" w:pos="1080"/>
          <w:tab w:val="center" w:pos="4500"/>
        </w:tabs>
      </w:pPr>
      <w:r>
        <w:t>1</w:t>
      </w:r>
      <w:r w:rsidR="00187630">
        <w:t xml:space="preserve">. </w:t>
      </w:r>
      <w:r w:rsidR="00775A34">
        <w:t>‚</w:t>
      </w:r>
      <w:r w:rsidR="00187630">
        <w:t>Griechisch</w:t>
      </w:r>
      <w:r w:rsidR="00775A34">
        <w:t>e Philologie‘</w:t>
      </w:r>
      <w:r w:rsidR="00187630">
        <w:t xml:space="preserve"> </w:t>
      </w:r>
      <w:r w:rsidR="007B354A">
        <w:t xml:space="preserve">in den </w:t>
      </w:r>
      <w:r w:rsidR="001C4B1F">
        <w:t>Bachelor</w:t>
      </w:r>
      <w:r w:rsidR="007B354A">
        <w:t>- und Master-Studiengängen</w:t>
      </w:r>
    </w:p>
    <w:p w:rsidR="00FA377B" w:rsidRDefault="00FA377B" w:rsidP="00BC51D7">
      <w:pPr>
        <w:tabs>
          <w:tab w:val="left" w:pos="540"/>
          <w:tab w:val="left" w:pos="1080"/>
          <w:tab w:val="center" w:pos="4500"/>
        </w:tabs>
      </w:pPr>
    </w:p>
    <w:p w:rsidR="00FA377B" w:rsidRPr="007A680F" w:rsidRDefault="006075D2" w:rsidP="00BC51D7">
      <w:pPr>
        <w:tabs>
          <w:tab w:val="left" w:pos="540"/>
          <w:tab w:val="left" w:pos="1080"/>
          <w:tab w:val="center" w:pos="4500"/>
        </w:tabs>
        <w:ind w:left="180" w:hanging="180"/>
        <w:rPr>
          <w:b/>
        </w:rPr>
      </w:pPr>
      <w:r>
        <w:t xml:space="preserve">- </w:t>
      </w:r>
      <w:r w:rsidR="0082703E">
        <w:t xml:space="preserve">Homer: </w:t>
      </w:r>
      <w:r w:rsidR="0082703E" w:rsidRPr="00C04C35">
        <w:rPr>
          <w:i/>
        </w:rPr>
        <w:t>Ilias</w:t>
      </w:r>
      <w:r w:rsidR="0082703E">
        <w:t xml:space="preserve">, </w:t>
      </w:r>
      <w:r w:rsidR="0082703E" w:rsidRPr="00C04C35">
        <w:rPr>
          <w:i/>
        </w:rPr>
        <w:t>Odyssee</w:t>
      </w:r>
      <w:r w:rsidR="0082703E">
        <w:t xml:space="preserve"> (</w:t>
      </w:r>
      <w:r w:rsidR="002F0B4D">
        <w:t>jeweils die Hälfte oder 1 Werk ganz)</w:t>
      </w:r>
    </w:p>
    <w:p w:rsidR="009E4280" w:rsidRDefault="00CA101F" w:rsidP="00CA101F">
      <w:pPr>
        <w:pStyle w:val="Default"/>
        <w:tabs>
          <w:tab w:val="left" w:pos="540"/>
          <w:tab w:val="left" w:pos="1080"/>
        </w:tabs>
      </w:pPr>
      <w:r>
        <w:t xml:space="preserve">- </w:t>
      </w:r>
      <w:r w:rsidR="0082703E">
        <w:t xml:space="preserve">Hesiod: </w:t>
      </w:r>
      <w:r w:rsidR="0082703E" w:rsidRPr="00C04C35">
        <w:rPr>
          <w:i/>
        </w:rPr>
        <w:t>Theogonie</w:t>
      </w:r>
      <w:r w:rsidR="0082703E">
        <w:t xml:space="preserve"> und </w:t>
      </w:r>
      <w:r w:rsidR="0082703E" w:rsidRPr="00C04C35">
        <w:rPr>
          <w:i/>
        </w:rPr>
        <w:t>Erga</w:t>
      </w:r>
      <w:r w:rsidR="0082703E">
        <w:t xml:space="preserve"> (</w:t>
      </w:r>
      <w:r w:rsidR="009E4280">
        <w:t>ganz)</w:t>
      </w:r>
    </w:p>
    <w:p w:rsidR="00FA377B" w:rsidRPr="00FA377B" w:rsidRDefault="00CA101F" w:rsidP="00CA101F">
      <w:pPr>
        <w:pStyle w:val="Default"/>
        <w:tabs>
          <w:tab w:val="left" w:pos="540"/>
          <w:tab w:val="left" w:pos="1080"/>
        </w:tabs>
      </w:pPr>
      <w:r>
        <w:t xml:space="preserve">- </w:t>
      </w:r>
      <w:r w:rsidR="00FA377B">
        <w:t>Lyrik:</w:t>
      </w:r>
    </w:p>
    <w:p w:rsidR="00FA377B" w:rsidRDefault="00647B09" w:rsidP="00BC51D7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>Elegie und Jambus</w:t>
      </w:r>
      <w:r w:rsidR="0082703E">
        <w:t xml:space="preserve"> (</w:t>
      </w:r>
      <w:r w:rsidR="00150E7C">
        <w:t>Auswahl</w:t>
      </w:r>
      <w:r w:rsidR="007B3A87">
        <w:t xml:space="preserve"> im Umfang von 1.000 Versen</w:t>
      </w:r>
      <w:r w:rsidR="00FA377B">
        <w:t>)</w:t>
      </w:r>
    </w:p>
    <w:p w:rsidR="007A680F" w:rsidRDefault="007A680F" w:rsidP="00BC51D7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>Chorlyrik:</w:t>
      </w:r>
    </w:p>
    <w:p w:rsidR="007A680F" w:rsidRDefault="0082703E" w:rsidP="00BC51D7">
      <w:pPr>
        <w:pStyle w:val="Default"/>
        <w:numPr>
          <w:ilvl w:val="2"/>
          <w:numId w:val="4"/>
        </w:numPr>
        <w:tabs>
          <w:tab w:val="left" w:pos="540"/>
          <w:tab w:val="left" w:pos="1080"/>
        </w:tabs>
      </w:pPr>
      <w:r>
        <w:t>Pindar</w:t>
      </w:r>
      <w:r w:rsidR="007A680F">
        <w:t xml:space="preserve"> (</w:t>
      </w:r>
      <w:r w:rsidR="007A680F" w:rsidRPr="007A680F">
        <w:rPr>
          <w:i/>
        </w:rPr>
        <w:t>Nem.</w:t>
      </w:r>
      <w:r w:rsidR="007A680F">
        <w:t xml:space="preserve"> 1, </w:t>
      </w:r>
      <w:r w:rsidR="007A680F">
        <w:rPr>
          <w:i/>
        </w:rPr>
        <w:t>Pyth.</w:t>
      </w:r>
      <w:r w:rsidR="007A680F">
        <w:t xml:space="preserve"> 4)</w:t>
      </w:r>
    </w:p>
    <w:p w:rsidR="007A680F" w:rsidRDefault="007A680F" w:rsidP="00BC51D7">
      <w:pPr>
        <w:pStyle w:val="Default"/>
        <w:numPr>
          <w:ilvl w:val="2"/>
          <w:numId w:val="4"/>
        </w:numPr>
        <w:tabs>
          <w:tab w:val="left" w:pos="540"/>
          <w:tab w:val="left" w:pos="1080"/>
        </w:tabs>
      </w:pPr>
      <w:r>
        <w:t>Bakchylides</w:t>
      </w:r>
      <w:r w:rsidR="0082703E">
        <w:t xml:space="preserve"> (</w:t>
      </w:r>
      <w:r w:rsidR="00775A34">
        <w:t>5 Gedichte)</w:t>
      </w:r>
    </w:p>
    <w:p w:rsidR="006075D2" w:rsidRDefault="006075D2" w:rsidP="00BC51D7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>monodis</w:t>
      </w:r>
      <w:r w:rsidR="007A680F">
        <w:t>che Lyrik:</w:t>
      </w:r>
      <w:r w:rsidR="0082703E">
        <w:t xml:space="preserve"> v.a. Sappho, Alkaios (</w:t>
      </w:r>
      <w:r>
        <w:t>Auswahl)</w:t>
      </w:r>
    </w:p>
    <w:p w:rsidR="006075D2" w:rsidRPr="001C4B1F" w:rsidRDefault="006075D2" w:rsidP="00BC51D7">
      <w:pPr>
        <w:tabs>
          <w:tab w:val="left" w:pos="540"/>
          <w:tab w:val="left" w:pos="1080"/>
          <w:tab w:val="center" w:pos="4500"/>
        </w:tabs>
        <w:ind w:left="180" w:hanging="180"/>
        <w:rPr>
          <w:b/>
        </w:rPr>
      </w:pPr>
      <w:r>
        <w:t xml:space="preserve">- Vorsokratiker </w:t>
      </w:r>
      <w:r w:rsidR="00AC0B5C">
        <w:t xml:space="preserve">und Sophistik </w:t>
      </w:r>
      <w:r>
        <w:t>(Auswahl)</w:t>
      </w:r>
    </w:p>
    <w:p w:rsidR="006075D2" w:rsidRPr="007A680F" w:rsidRDefault="003B4B75" w:rsidP="00BC51D7">
      <w:pPr>
        <w:tabs>
          <w:tab w:val="left" w:pos="540"/>
          <w:tab w:val="left" w:pos="1080"/>
          <w:tab w:val="center" w:pos="4500"/>
        </w:tabs>
        <w:ind w:left="180" w:hanging="180"/>
        <w:rPr>
          <w:b/>
        </w:rPr>
      </w:pPr>
      <w:r>
        <w:t>- H</w:t>
      </w:r>
      <w:r w:rsidR="006075D2">
        <w:t>omerische Hymnen: 1 großer Hymnus</w:t>
      </w:r>
    </w:p>
    <w:p w:rsidR="007A680F" w:rsidRDefault="00CA101F" w:rsidP="00CA101F">
      <w:pPr>
        <w:pStyle w:val="Default"/>
        <w:tabs>
          <w:tab w:val="left" w:pos="540"/>
          <w:tab w:val="left" w:pos="1080"/>
        </w:tabs>
      </w:pPr>
      <w:r>
        <w:t xml:space="preserve">- </w:t>
      </w:r>
      <w:r w:rsidR="00647B09">
        <w:t>Tragödie</w:t>
      </w:r>
      <w:r w:rsidR="007A680F">
        <w:t>:</w:t>
      </w:r>
    </w:p>
    <w:p w:rsidR="007A680F" w:rsidRDefault="0082703E" w:rsidP="00BC51D7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 xml:space="preserve">Aischylos </w:t>
      </w:r>
      <w:r w:rsidR="00217695">
        <w:t>(</w:t>
      </w:r>
      <w:r>
        <w:t xml:space="preserve">1 Trag., </w:t>
      </w:r>
      <w:r w:rsidR="000342B1">
        <w:t xml:space="preserve">z.B. </w:t>
      </w:r>
      <w:r w:rsidR="007A680F" w:rsidRPr="00C04C35">
        <w:rPr>
          <w:i/>
        </w:rPr>
        <w:t>Agamemnon</w:t>
      </w:r>
      <w:r w:rsidR="007A680F">
        <w:t>)</w:t>
      </w:r>
    </w:p>
    <w:p w:rsidR="007A680F" w:rsidRDefault="0082703E" w:rsidP="00BC51D7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 xml:space="preserve">Sophokles </w:t>
      </w:r>
      <w:r w:rsidR="00217695">
        <w:t>(</w:t>
      </w:r>
      <w:r>
        <w:t xml:space="preserve">2 Trag., </w:t>
      </w:r>
      <w:r w:rsidR="000342B1">
        <w:t xml:space="preserve">z.B. </w:t>
      </w:r>
      <w:r w:rsidR="00217695" w:rsidRPr="00C04C35">
        <w:rPr>
          <w:i/>
        </w:rPr>
        <w:t>Ö</w:t>
      </w:r>
      <w:r w:rsidR="007A680F" w:rsidRPr="00C04C35">
        <w:rPr>
          <w:i/>
        </w:rPr>
        <w:t>dipus</w:t>
      </w:r>
      <w:r w:rsidR="007A680F">
        <w:t xml:space="preserve">, </w:t>
      </w:r>
      <w:r w:rsidR="007A680F" w:rsidRPr="00C04C35">
        <w:rPr>
          <w:i/>
        </w:rPr>
        <w:t>Antigone</w:t>
      </w:r>
      <w:r w:rsidR="007A680F">
        <w:t>)</w:t>
      </w:r>
    </w:p>
    <w:p w:rsidR="006075D2" w:rsidRDefault="0082703E" w:rsidP="00BC51D7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 xml:space="preserve">Euripides (2 Trag., </w:t>
      </w:r>
      <w:r w:rsidR="000342B1">
        <w:t xml:space="preserve">z.B. </w:t>
      </w:r>
      <w:r w:rsidR="00217695" w:rsidRPr="00C04C35">
        <w:rPr>
          <w:i/>
        </w:rPr>
        <w:t>Medea</w:t>
      </w:r>
      <w:r w:rsidR="00775A34">
        <w:t>)</w:t>
      </w:r>
    </w:p>
    <w:p w:rsidR="00FA377B" w:rsidRDefault="00CA101F" w:rsidP="00CA101F">
      <w:pPr>
        <w:pStyle w:val="Default"/>
        <w:tabs>
          <w:tab w:val="left" w:pos="540"/>
          <w:tab w:val="left" w:pos="1080"/>
        </w:tabs>
      </w:pPr>
      <w:r>
        <w:t xml:space="preserve">- </w:t>
      </w:r>
      <w:r w:rsidR="00FA377B">
        <w:t>Geschichtsschreibung:</w:t>
      </w:r>
    </w:p>
    <w:p w:rsidR="00FA377B" w:rsidRPr="00775A34" w:rsidRDefault="006F4025" w:rsidP="00BC51D7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  <w:rPr>
          <w:lang w:val="en-US"/>
        </w:rPr>
      </w:pPr>
      <w:r w:rsidRPr="00775A34">
        <w:rPr>
          <w:lang w:val="en-US"/>
        </w:rPr>
        <w:t>Herodot (2 Büche</w:t>
      </w:r>
      <w:r w:rsidR="00FA377B" w:rsidRPr="00775A34">
        <w:rPr>
          <w:lang w:val="en-US"/>
        </w:rPr>
        <w:t>r, z.B. I u. VII)</w:t>
      </w:r>
    </w:p>
    <w:p w:rsidR="00FA377B" w:rsidRDefault="004063E1" w:rsidP="00BC51D7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>Thukydides (2 Bü</w:t>
      </w:r>
      <w:r w:rsidR="006F4025">
        <w:t>ch</w:t>
      </w:r>
      <w:r>
        <w:t xml:space="preserve">er: </w:t>
      </w:r>
      <w:r w:rsidR="006F4025">
        <w:t xml:space="preserve">I </w:t>
      </w:r>
      <w:r>
        <w:t>ganz, V 84-116, Auswahl aus VI-VII</w:t>
      </w:r>
      <w:r w:rsidR="00FA377B">
        <w:t>)</w:t>
      </w:r>
    </w:p>
    <w:p w:rsidR="006F4025" w:rsidRDefault="006F4025" w:rsidP="00BC51D7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>Xenophon (</w:t>
      </w:r>
      <w:r w:rsidR="001C4B1F">
        <w:t xml:space="preserve">1 Buch, z.B. </w:t>
      </w:r>
      <w:r w:rsidR="001C4B1F" w:rsidRPr="00C04C35">
        <w:rPr>
          <w:i/>
        </w:rPr>
        <w:t>Anabasis</w:t>
      </w:r>
      <w:r w:rsidR="001C4B1F">
        <w:t xml:space="preserve">, </w:t>
      </w:r>
      <w:r w:rsidR="001C4B1F" w:rsidRPr="001C4B1F">
        <w:rPr>
          <w:i/>
        </w:rPr>
        <w:t>Historia Graeca</w:t>
      </w:r>
      <w:r>
        <w:t xml:space="preserve"> oder </w:t>
      </w:r>
      <w:r w:rsidRPr="001C4B1F">
        <w:rPr>
          <w:i/>
        </w:rPr>
        <w:t>Memorabilien</w:t>
      </w:r>
      <w:r>
        <w:t>)</w:t>
      </w:r>
    </w:p>
    <w:p w:rsidR="00CA101F" w:rsidRDefault="00CA101F" w:rsidP="00CA101F">
      <w:pPr>
        <w:pStyle w:val="Default"/>
        <w:tabs>
          <w:tab w:val="left" w:pos="540"/>
          <w:tab w:val="left" w:pos="1080"/>
        </w:tabs>
      </w:pPr>
      <w:r>
        <w:t>- Komödie:</w:t>
      </w:r>
    </w:p>
    <w:p w:rsidR="00CA101F" w:rsidRDefault="00CA101F" w:rsidP="00CA101F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>Aristoph</w:t>
      </w:r>
      <w:r w:rsidR="00775A34">
        <w:t>anes (1 Komödie)</w:t>
      </w:r>
    </w:p>
    <w:p w:rsidR="00CA101F" w:rsidRDefault="00CA101F" w:rsidP="00CA101F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 xml:space="preserve">Menander (1 Komödie: z.B. </w:t>
      </w:r>
      <w:r w:rsidRPr="00C04C35">
        <w:rPr>
          <w:i/>
        </w:rPr>
        <w:t>Samia</w:t>
      </w:r>
      <w:r w:rsidR="00775A34">
        <w:t>)</w:t>
      </w:r>
    </w:p>
    <w:p w:rsidR="00CA101F" w:rsidRDefault="00CA101F" w:rsidP="00CA101F">
      <w:pPr>
        <w:pStyle w:val="Default"/>
        <w:tabs>
          <w:tab w:val="left" w:pos="540"/>
          <w:tab w:val="left" w:pos="1080"/>
        </w:tabs>
      </w:pPr>
      <w:r>
        <w:t>- Philosophie:</w:t>
      </w:r>
    </w:p>
    <w:p w:rsidR="00CA101F" w:rsidRDefault="00647B09" w:rsidP="00CA101F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>Platon</w:t>
      </w:r>
      <w:r w:rsidR="009F1135">
        <w:t>:</w:t>
      </w:r>
      <w:r w:rsidR="007D2999">
        <w:t xml:space="preserve"> 3 </w:t>
      </w:r>
      <w:r w:rsidR="00EB5A37">
        <w:t xml:space="preserve">größere </w:t>
      </w:r>
      <w:r w:rsidR="007D2999">
        <w:t xml:space="preserve">Dialoge: </w:t>
      </w:r>
      <w:r w:rsidR="000342B1">
        <w:t xml:space="preserve">z.B. </w:t>
      </w:r>
      <w:r w:rsidR="007D2999" w:rsidRPr="00C04C35">
        <w:rPr>
          <w:i/>
        </w:rPr>
        <w:t>Symposion</w:t>
      </w:r>
      <w:r w:rsidR="007D2999">
        <w:t xml:space="preserve">, </w:t>
      </w:r>
      <w:r w:rsidR="007D2999" w:rsidRPr="00C04C35">
        <w:rPr>
          <w:i/>
        </w:rPr>
        <w:t>Phaidros</w:t>
      </w:r>
      <w:r w:rsidR="005B00FE">
        <w:t xml:space="preserve">, </w:t>
      </w:r>
      <w:r w:rsidR="006075D2" w:rsidRPr="00C04C35">
        <w:rPr>
          <w:i/>
        </w:rPr>
        <w:t>Politeia</w:t>
      </w:r>
      <w:r w:rsidR="006075D2">
        <w:t xml:space="preserve"> halb)</w:t>
      </w:r>
    </w:p>
    <w:p w:rsidR="007A680F" w:rsidRPr="007A680F" w:rsidRDefault="00C04C35" w:rsidP="00CA101F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 xml:space="preserve">Aristoteles: </w:t>
      </w:r>
      <w:r w:rsidRPr="00C04C35">
        <w:rPr>
          <w:i/>
        </w:rPr>
        <w:t>Nikomachische</w:t>
      </w:r>
      <w:r w:rsidR="007A680F" w:rsidRPr="00C04C35">
        <w:rPr>
          <w:i/>
        </w:rPr>
        <w:t xml:space="preserve"> Ethik</w:t>
      </w:r>
      <w:r w:rsidR="007A680F">
        <w:t xml:space="preserve"> (2 Bücher), Poetik (ganz)</w:t>
      </w:r>
    </w:p>
    <w:p w:rsidR="006075D2" w:rsidRPr="007A680F" w:rsidRDefault="006075D2" w:rsidP="00BC51D7">
      <w:pPr>
        <w:tabs>
          <w:tab w:val="left" w:pos="540"/>
          <w:tab w:val="left" w:pos="1080"/>
          <w:tab w:val="center" w:pos="4500"/>
        </w:tabs>
        <w:ind w:left="180" w:hanging="180"/>
        <w:rPr>
          <w:b/>
        </w:rPr>
      </w:pPr>
      <w:r>
        <w:t xml:space="preserve">- </w:t>
      </w:r>
      <w:r w:rsidR="00E55D27">
        <w:t xml:space="preserve">Redner: </w:t>
      </w:r>
      <w:r w:rsidR="005B00FE">
        <w:t>Lysias, Isok</w:t>
      </w:r>
      <w:r w:rsidR="00E55D27">
        <w:t>rates, Demosthenes (</w:t>
      </w:r>
      <w:r>
        <w:t>je 1 Rede)</w:t>
      </w:r>
    </w:p>
    <w:p w:rsidR="000E0862" w:rsidRDefault="006075D2" w:rsidP="00BC51D7">
      <w:pPr>
        <w:tabs>
          <w:tab w:val="left" w:pos="540"/>
          <w:tab w:val="left" w:pos="1080"/>
          <w:tab w:val="center" w:pos="4500"/>
        </w:tabs>
        <w:ind w:left="180" w:hanging="180"/>
      </w:pPr>
      <w:r>
        <w:t xml:space="preserve">- </w:t>
      </w:r>
      <w:r w:rsidR="00844C59">
        <w:t>H</w:t>
      </w:r>
      <w:r w:rsidR="00647B09">
        <w:t>e</w:t>
      </w:r>
      <w:r w:rsidR="000E0862">
        <w:t>llenistische Dichtung:</w:t>
      </w:r>
    </w:p>
    <w:p w:rsidR="000E0862" w:rsidRDefault="000E0862" w:rsidP="000E0862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  <w:rPr>
          <w:lang w:val="en-US"/>
        </w:rPr>
      </w:pPr>
      <w:r>
        <w:rPr>
          <w:lang w:val="en-US"/>
        </w:rPr>
        <w:t xml:space="preserve">Kallimachos: </w:t>
      </w:r>
      <w:r w:rsidR="00647B09" w:rsidRPr="000E0862">
        <w:rPr>
          <w:i/>
          <w:lang w:val="en-US"/>
        </w:rPr>
        <w:t>Zeu</w:t>
      </w:r>
      <w:r w:rsidR="00844C59" w:rsidRPr="000E0862">
        <w:rPr>
          <w:i/>
          <w:lang w:val="en-US"/>
        </w:rPr>
        <w:t>s</w:t>
      </w:r>
      <w:r w:rsidR="00844C59" w:rsidRPr="000E0862">
        <w:rPr>
          <w:lang w:val="en-US"/>
        </w:rPr>
        <w:t xml:space="preserve">-, </w:t>
      </w:r>
      <w:r w:rsidR="00844C59" w:rsidRPr="000E0862">
        <w:rPr>
          <w:i/>
          <w:lang w:val="en-US"/>
        </w:rPr>
        <w:t>Apollonhymnus</w:t>
      </w:r>
      <w:r w:rsidR="00844C59" w:rsidRPr="000E0862">
        <w:rPr>
          <w:lang w:val="en-US"/>
        </w:rPr>
        <w:t xml:space="preserve">, </w:t>
      </w:r>
      <w:r w:rsidR="00844C59" w:rsidRPr="000E0862">
        <w:rPr>
          <w:i/>
          <w:lang w:val="en-US"/>
        </w:rPr>
        <w:t>Aitienprolog</w:t>
      </w:r>
    </w:p>
    <w:p w:rsidR="000E0862" w:rsidRDefault="006075D2" w:rsidP="000E0862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  <w:rPr>
          <w:lang w:val="en-US"/>
        </w:rPr>
      </w:pPr>
      <w:r w:rsidRPr="000E0862">
        <w:rPr>
          <w:lang w:val="en-US"/>
        </w:rPr>
        <w:lastRenderedPageBreak/>
        <w:t>Apollonios</w:t>
      </w:r>
      <w:r w:rsidR="000E0862">
        <w:rPr>
          <w:lang w:val="en-US"/>
        </w:rPr>
        <w:t xml:space="preserve"> Rhodios: </w:t>
      </w:r>
      <w:r w:rsidRPr="000E0862">
        <w:rPr>
          <w:i/>
          <w:lang w:val="en-US"/>
        </w:rPr>
        <w:t>Argonautika</w:t>
      </w:r>
      <w:r w:rsidRPr="000E0862">
        <w:rPr>
          <w:lang w:val="en-US"/>
        </w:rPr>
        <w:t xml:space="preserve"> III</w:t>
      </w:r>
    </w:p>
    <w:p w:rsidR="006075D2" w:rsidRPr="000E0862" w:rsidRDefault="000E0862" w:rsidP="000E0862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  <w:rPr>
          <w:lang w:val="en-US"/>
        </w:rPr>
      </w:pPr>
      <w:r>
        <w:rPr>
          <w:lang w:val="en-US"/>
        </w:rPr>
        <w:t xml:space="preserve">Theokrit: </w:t>
      </w:r>
      <w:r w:rsidR="003B4B75" w:rsidRPr="009914A1">
        <w:rPr>
          <w:i/>
          <w:lang w:val="en-US"/>
        </w:rPr>
        <w:t>Id</w:t>
      </w:r>
      <w:r w:rsidR="009914A1" w:rsidRPr="009914A1">
        <w:rPr>
          <w:i/>
          <w:lang w:val="en-US"/>
        </w:rPr>
        <w:t>yll</w:t>
      </w:r>
      <w:r w:rsidR="003B4B75" w:rsidRPr="000E0862">
        <w:rPr>
          <w:lang w:val="en-US"/>
        </w:rPr>
        <w:t xml:space="preserve"> 1, 3, 7, 11, 13, 15, 16, 27</w:t>
      </w:r>
    </w:p>
    <w:p w:rsidR="000E0862" w:rsidRDefault="0082703E" w:rsidP="00BC51D7">
      <w:pPr>
        <w:tabs>
          <w:tab w:val="left" w:pos="540"/>
          <w:tab w:val="left" w:pos="1080"/>
          <w:tab w:val="center" w:pos="4500"/>
        </w:tabs>
        <w:ind w:left="180" w:hanging="180"/>
        <w:rPr>
          <w:lang w:val="sv-SE"/>
        </w:rPr>
      </w:pPr>
      <w:r w:rsidRPr="0082703E">
        <w:rPr>
          <w:lang w:val="sv-SE"/>
        </w:rPr>
        <w:t xml:space="preserve">- </w:t>
      </w:r>
      <w:r w:rsidR="000E0862">
        <w:rPr>
          <w:lang w:val="sv-SE"/>
        </w:rPr>
        <w:t>Kaiserzeitliche Literatur</w:t>
      </w:r>
      <w:r w:rsidR="009914A1">
        <w:rPr>
          <w:lang w:val="sv-SE"/>
        </w:rPr>
        <w:t xml:space="preserve"> und Philosophie</w:t>
      </w:r>
      <w:r w:rsidR="000E0862">
        <w:rPr>
          <w:lang w:val="sv-SE"/>
        </w:rPr>
        <w:t>:</w:t>
      </w:r>
    </w:p>
    <w:p w:rsidR="000E0862" w:rsidRDefault="0082703E" w:rsidP="00CA101F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 w:rsidRPr="000E0862">
        <w:rPr>
          <w:lang w:val="sv-SE"/>
        </w:rPr>
        <w:t xml:space="preserve">Plutarch: </w:t>
      </w:r>
      <w:r w:rsidR="001C4B1F" w:rsidRPr="000E0862">
        <w:rPr>
          <w:lang w:val="sv-SE"/>
        </w:rPr>
        <w:t xml:space="preserve">1 Parallelbiographie oder 1 größeren Traktat aus den </w:t>
      </w:r>
      <w:r w:rsidR="001C4B1F" w:rsidRPr="000E0862">
        <w:rPr>
          <w:i/>
          <w:lang w:val="sv-SE"/>
        </w:rPr>
        <w:t xml:space="preserve">Moralia </w:t>
      </w:r>
      <w:r w:rsidR="001C4B1F" w:rsidRPr="000E0862">
        <w:rPr>
          <w:lang w:val="sv-SE"/>
        </w:rPr>
        <w:t xml:space="preserve">(z.B. </w:t>
      </w:r>
      <w:r w:rsidRPr="000E0862">
        <w:rPr>
          <w:i/>
          <w:lang w:val="sv-SE"/>
        </w:rPr>
        <w:t>De Iside et Osiride</w:t>
      </w:r>
      <w:r w:rsidR="001C4B1F" w:rsidRPr="000E0862">
        <w:rPr>
          <w:lang w:val="sv-SE"/>
        </w:rPr>
        <w:t>)</w:t>
      </w:r>
    </w:p>
    <w:p w:rsidR="000E0862" w:rsidRDefault="00647B09" w:rsidP="000E0862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>Zweite Sophisti</w:t>
      </w:r>
      <w:r w:rsidR="00844C59">
        <w:t>k: Dion Chrysostomos</w:t>
      </w:r>
      <w:r w:rsidR="00FA377B">
        <w:t>, Maximus von Tyrus, Lukian</w:t>
      </w:r>
      <w:r w:rsidR="00844C59">
        <w:t xml:space="preserve"> (</w:t>
      </w:r>
      <w:r w:rsidR="006075D2">
        <w:t>3 Reden)</w:t>
      </w:r>
    </w:p>
    <w:p w:rsidR="000E0862" w:rsidRDefault="00FA377B" w:rsidP="000E0862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>Roman</w:t>
      </w:r>
      <w:r w:rsidR="007A680F">
        <w:t xml:space="preserve"> (</w:t>
      </w:r>
      <w:r w:rsidR="009914A1">
        <w:t xml:space="preserve">Auswahl </w:t>
      </w:r>
      <w:r w:rsidR="007A680F">
        <w:t xml:space="preserve">z.B. </w:t>
      </w:r>
      <w:r w:rsidR="009914A1">
        <w:t xml:space="preserve">aus </w:t>
      </w:r>
      <w:r w:rsidR="007A680F">
        <w:t xml:space="preserve">Longus, </w:t>
      </w:r>
      <w:r w:rsidR="007A680F" w:rsidRPr="000E0862">
        <w:rPr>
          <w:i/>
        </w:rPr>
        <w:t>Daphnis und Chloe</w:t>
      </w:r>
      <w:r w:rsidR="007A680F">
        <w:t>) oder Apollonios von Tyana oder Philostrat (im Umfang von ca. 30 Seiten)</w:t>
      </w:r>
    </w:p>
    <w:p w:rsidR="009914A1" w:rsidRPr="009914A1" w:rsidRDefault="00844C59" w:rsidP="009914A1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  <w:rPr>
          <w:lang w:val="en-US"/>
        </w:rPr>
      </w:pPr>
      <w:r w:rsidRPr="000E0862">
        <w:rPr>
          <w:lang w:val="sv-SE"/>
        </w:rPr>
        <w:t xml:space="preserve">Patristik: </w:t>
      </w:r>
      <w:r w:rsidR="00647B09" w:rsidRPr="000E0862">
        <w:rPr>
          <w:lang w:val="sv-SE"/>
        </w:rPr>
        <w:t>Origenes</w:t>
      </w:r>
      <w:r w:rsidRPr="000E0862">
        <w:rPr>
          <w:lang w:val="sv-SE"/>
        </w:rPr>
        <w:t xml:space="preserve"> (</w:t>
      </w:r>
      <w:r w:rsidR="009F1135" w:rsidRPr="000E0862">
        <w:rPr>
          <w:i/>
          <w:lang w:val="sv-SE"/>
        </w:rPr>
        <w:t>De principiis</w:t>
      </w:r>
      <w:r w:rsidR="000E0862">
        <w:rPr>
          <w:lang w:val="sv-SE"/>
        </w:rPr>
        <w:t xml:space="preserve"> I</w:t>
      </w:r>
      <w:r w:rsidRPr="000E0862">
        <w:rPr>
          <w:lang w:val="sv-SE"/>
        </w:rPr>
        <w:t>);</w:t>
      </w:r>
      <w:r w:rsidR="00647B09" w:rsidRPr="000E0862">
        <w:rPr>
          <w:lang w:val="sv-SE"/>
        </w:rPr>
        <w:t xml:space="preserve"> Gregor von Nyssa</w:t>
      </w:r>
      <w:r w:rsidRPr="000E0862">
        <w:rPr>
          <w:lang w:val="sv-SE"/>
        </w:rPr>
        <w:t xml:space="preserve"> (</w:t>
      </w:r>
      <w:r w:rsidR="009F1135" w:rsidRPr="009914A1">
        <w:rPr>
          <w:i/>
          <w:lang w:val="sv-SE"/>
        </w:rPr>
        <w:t>Vita Mosis</w:t>
      </w:r>
      <w:r w:rsidRPr="000E0862">
        <w:rPr>
          <w:lang w:val="sv-SE"/>
        </w:rPr>
        <w:t>)</w:t>
      </w:r>
      <w:r w:rsidR="009E4280" w:rsidRPr="000E0862">
        <w:rPr>
          <w:lang w:val="sv-SE"/>
        </w:rPr>
        <w:t>;</w:t>
      </w:r>
      <w:r w:rsidR="00647B09" w:rsidRPr="000E0862">
        <w:rPr>
          <w:lang w:val="sv-SE"/>
        </w:rPr>
        <w:t xml:space="preserve"> Johannes Chrysostomos</w:t>
      </w:r>
      <w:r w:rsidRPr="000E0862">
        <w:rPr>
          <w:lang w:val="sv-SE"/>
        </w:rPr>
        <w:t xml:space="preserve"> (</w:t>
      </w:r>
      <w:r w:rsidR="009F1135" w:rsidRPr="000E0862">
        <w:rPr>
          <w:lang w:val="sv-SE"/>
        </w:rPr>
        <w:t>1 Predigt</w:t>
      </w:r>
      <w:r w:rsidR="00647B09" w:rsidRPr="000E0862">
        <w:rPr>
          <w:lang w:val="sv-SE"/>
        </w:rPr>
        <w:t>)</w:t>
      </w:r>
    </w:p>
    <w:p w:rsidR="00FA377B" w:rsidRPr="009914A1" w:rsidRDefault="001952FF" w:rsidP="009914A1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  <w:rPr>
          <w:lang w:val="en-US"/>
        </w:rPr>
      </w:pPr>
      <w:r w:rsidRPr="009914A1">
        <w:rPr>
          <w:lang w:val="sv-SE"/>
        </w:rPr>
        <w:t>Plotin</w:t>
      </w:r>
      <w:r w:rsidR="000E0862" w:rsidRPr="009914A1">
        <w:rPr>
          <w:lang w:val="sv-SE"/>
        </w:rPr>
        <w:t xml:space="preserve">: </w:t>
      </w:r>
      <w:r w:rsidR="000E0862" w:rsidRPr="009914A1">
        <w:rPr>
          <w:i/>
          <w:lang w:val="sv-SE"/>
        </w:rPr>
        <w:t xml:space="preserve">Enneade </w:t>
      </w:r>
      <w:r w:rsidR="009F1135" w:rsidRPr="009914A1">
        <w:rPr>
          <w:lang w:val="sv-SE"/>
        </w:rPr>
        <w:t xml:space="preserve">I 6, </w:t>
      </w:r>
      <w:r w:rsidR="00115D33" w:rsidRPr="009914A1">
        <w:rPr>
          <w:lang w:val="sv-SE"/>
        </w:rPr>
        <w:t xml:space="preserve">I 8, </w:t>
      </w:r>
      <w:r w:rsidR="009914A1">
        <w:rPr>
          <w:lang w:val="sv-SE"/>
        </w:rPr>
        <w:t>III 1, III 2, V 1, V 3, VI 9</w:t>
      </w:r>
    </w:p>
    <w:p w:rsidR="001143EE" w:rsidRDefault="001143EE" w:rsidP="00BC51D7">
      <w:pPr>
        <w:tabs>
          <w:tab w:val="left" w:pos="540"/>
          <w:tab w:val="left" w:pos="1080"/>
          <w:tab w:val="center" w:pos="4500"/>
        </w:tabs>
        <w:ind w:left="180" w:hanging="180"/>
        <w:rPr>
          <w:lang w:val="sv-SE"/>
        </w:rPr>
      </w:pPr>
    </w:p>
    <w:p w:rsidR="001143EE" w:rsidRPr="001143EE" w:rsidRDefault="001143EE" w:rsidP="00BC51D7">
      <w:pPr>
        <w:tabs>
          <w:tab w:val="left" w:pos="540"/>
          <w:tab w:val="left" w:pos="1080"/>
          <w:tab w:val="center" w:pos="4500"/>
        </w:tabs>
        <w:rPr>
          <w:lang w:val="sv-SE"/>
        </w:rPr>
      </w:pPr>
    </w:p>
    <w:p w:rsidR="00187630" w:rsidRDefault="001143EE" w:rsidP="00BC51D7">
      <w:pPr>
        <w:tabs>
          <w:tab w:val="left" w:pos="540"/>
          <w:tab w:val="left" w:pos="1080"/>
          <w:tab w:val="center" w:pos="4500"/>
        </w:tabs>
        <w:ind w:left="180" w:hanging="180"/>
      </w:pPr>
      <w:r>
        <w:t>2</w:t>
      </w:r>
      <w:r w:rsidR="00187630">
        <w:t xml:space="preserve">. Griechisch als </w:t>
      </w:r>
      <w:r w:rsidR="008D73EF">
        <w:t>Drittfach</w:t>
      </w:r>
    </w:p>
    <w:p w:rsidR="00AB5900" w:rsidRDefault="00AB5900" w:rsidP="00BC51D7">
      <w:pPr>
        <w:tabs>
          <w:tab w:val="left" w:pos="540"/>
          <w:tab w:val="left" w:pos="1080"/>
          <w:tab w:val="center" w:pos="4500"/>
        </w:tabs>
        <w:ind w:left="180" w:hanging="180"/>
      </w:pPr>
    </w:p>
    <w:p w:rsidR="001143EE" w:rsidRDefault="001143EE" w:rsidP="00BC51D7">
      <w:pPr>
        <w:tabs>
          <w:tab w:val="left" w:pos="540"/>
          <w:tab w:val="left" w:pos="1080"/>
          <w:tab w:val="center" w:pos="4500"/>
        </w:tabs>
      </w:pPr>
      <w:r>
        <w:t>- Homer (</w:t>
      </w:r>
      <w:r w:rsidRPr="006C4538">
        <w:rPr>
          <w:i/>
        </w:rPr>
        <w:t>Ilias</w:t>
      </w:r>
      <w:r>
        <w:t xml:space="preserve">, </w:t>
      </w:r>
      <w:r w:rsidRPr="006C4538">
        <w:rPr>
          <w:i/>
        </w:rPr>
        <w:t>Odyssee</w:t>
      </w:r>
      <w:r>
        <w:t>: jeweils die Hälfte oder 1 Werk ganz)</w:t>
      </w:r>
    </w:p>
    <w:p w:rsidR="009E4280" w:rsidRDefault="009E4280" w:rsidP="00BC51D7">
      <w:pPr>
        <w:tabs>
          <w:tab w:val="left" w:pos="540"/>
          <w:tab w:val="left" w:pos="1080"/>
          <w:tab w:val="center" w:pos="4500"/>
        </w:tabs>
        <w:ind w:left="180" w:hanging="180"/>
      </w:pPr>
      <w:r>
        <w:t>- Hesiod (</w:t>
      </w:r>
      <w:r w:rsidRPr="006C4538">
        <w:rPr>
          <w:i/>
        </w:rPr>
        <w:t>Theogonie</w:t>
      </w:r>
      <w:r>
        <w:t xml:space="preserve"> und </w:t>
      </w:r>
      <w:r w:rsidRPr="006C4538">
        <w:rPr>
          <w:i/>
        </w:rPr>
        <w:t>Erga</w:t>
      </w:r>
      <w:r>
        <w:t>: ganz)</w:t>
      </w:r>
    </w:p>
    <w:p w:rsidR="006C4538" w:rsidRDefault="006C4538" w:rsidP="00BC51D7">
      <w:pPr>
        <w:tabs>
          <w:tab w:val="left" w:pos="540"/>
          <w:tab w:val="left" w:pos="1080"/>
          <w:tab w:val="center" w:pos="4500"/>
        </w:tabs>
        <w:ind w:left="180" w:hanging="180"/>
      </w:pPr>
      <w:r>
        <w:t>- Lyrik:</w:t>
      </w:r>
    </w:p>
    <w:p w:rsidR="006C4538" w:rsidRDefault="006C4538" w:rsidP="006C4538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 xml:space="preserve"> </w:t>
      </w:r>
      <w:r w:rsidR="001143EE">
        <w:t>Elegie und Jambus: Auswahl im U</w:t>
      </w:r>
      <w:r>
        <w:t>mfang von 1.000 Versen</w:t>
      </w:r>
    </w:p>
    <w:p w:rsidR="006C4538" w:rsidRDefault="006C4538" w:rsidP="006C4538">
      <w:pPr>
        <w:pStyle w:val="Default"/>
        <w:numPr>
          <w:ilvl w:val="2"/>
          <w:numId w:val="4"/>
        </w:numPr>
        <w:tabs>
          <w:tab w:val="left" w:pos="540"/>
          <w:tab w:val="left" w:pos="1080"/>
        </w:tabs>
      </w:pPr>
      <w:r>
        <w:t>Chorlyrik: Pindar (</w:t>
      </w:r>
      <w:r w:rsidRPr="007A680F">
        <w:rPr>
          <w:i/>
        </w:rPr>
        <w:t>Nem.</w:t>
      </w:r>
      <w:r>
        <w:t xml:space="preserve"> 1, </w:t>
      </w:r>
      <w:r>
        <w:rPr>
          <w:i/>
        </w:rPr>
        <w:t>Pyth.</w:t>
      </w:r>
      <w:r>
        <w:t xml:space="preserve"> 4)</w:t>
      </w:r>
    </w:p>
    <w:p w:rsidR="006C4538" w:rsidRDefault="006C4538" w:rsidP="006C4538">
      <w:pPr>
        <w:pStyle w:val="Default"/>
        <w:numPr>
          <w:ilvl w:val="2"/>
          <w:numId w:val="4"/>
        </w:numPr>
        <w:tabs>
          <w:tab w:val="left" w:pos="540"/>
          <w:tab w:val="left" w:pos="1080"/>
        </w:tabs>
      </w:pPr>
      <w:r>
        <w:t>Bakchylides (5 Gedichte)</w:t>
      </w:r>
    </w:p>
    <w:p w:rsidR="001143EE" w:rsidRDefault="001143EE" w:rsidP="006C4538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>monodische Lyrik</w:t>
      </w:r>
      <w:r w:rsidR="006C4538">
        <w:t>: v. a. Sappho, Alkaios</w:t>
      </w:r>
      <w:r>
        <w:t xml:space="preserve"> </w:t>
      </w:r>
      <w:r w:rsidR="006C4538">
        <w:t>(</w:t>
      </w:r>
      <w:r>
        <w:t>Auswahl)</w:t>
      </w:r>
    </w:p>
    <w:p w:rsidR="001143EE" w:rsidRDefault="001143EE" w:rsidP="00BC51D7">
      <w:pPr>
        <w:tabs>
          <w:tab w:val="left" w:pos="540"/>
          <w:tab w:val="left" w:pos="1080"/>
          <w:tab w:val="center" w:pos="4500"/>
        </w:tabs>
        <w:ind w:left="180" w:hanging="180"/>
      </w:pPr>
      <w:r>
        <w:t xml:space="preserve">- Vorsokratiker </w:t>
      </w:r>
      <w:r w:rsidR="00AC0B5C">
        <w:t xml:space="preserve">und Sophistik </w:t>
      </w:r>
      <w:r>
        <w:t>(Auswahl)</w:t>
      </w:r>
    </w:p>
    <w:p w:rsidR="006C4538" w:rsidRDefault="006C4538" w:rsidP="006C4538">
      <w:pPr>
        <w:pStyle w:val="Default"/>
        <w:tabs>
          <w:tab w:val="left" w:pos="540"/>
          <w:tab w:val="left" w:pos="1080"/>
        </w:tabs>
      </w:pPr>
      <w:r>
        <w:t>- Tragödie:</w:t>
      </w:r>
    </w:p>
    <w:p w:rsidR="006C4538" w:rsidRDefault="006C4538" w:rsidP="006C4538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 xml:space="preserve">Aischylos (1 Trag., z.B. </w:t>
      </w:r>
      <w:r w:rsidRPr="00C04C35">
        <w:rPr>
          <w:i/>
        </w:rPr>
        <w:t>Agamemnon</w:t>
      </w:r>
      <w:r>
        <w:t>)</w:t>
      </w:r>
    </w:p>
    <w:p w:rsidR="006C4538" w:rsidRDefault="006C4538" w:rsidP="006C4538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 xml:space="preserve">Sophokles (1 Trag., z.B. </w:t>
      </w:r>
      <w:r w:rsidRPr="00C04C35">
        <w:rPr>
          <w:i/>
        </w:rPr>
        <w:t>Ödipus</w:t>
      </w:r>
      <w:r>
        <w:t xml:space="preserve"> oder </w:t>
      </w:r>
      <w:r>
        <w:rPr>
          <w:i/>
        </w:rPr>
        <w:t>Antigone</w:t>
      </w:r>
      <w:r>
        <w:t>)</w:t>
      </w:r>
    </w:p>
    <w:p w:rsidR="006C4538" w:rsidRDefault="006C4538" w:rsidP="006C4538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 xml:space="preserve">Euripides (1 Trag., z.B. </w:t>
      </w:r>
      <w:r w:rsidRPr="00C04C35">
        <w:rPr>
          <w:i/>
        </w:rPr>
        <w:t>Medea</w:t>
      </w:r>
      <w:r>
        <w:t>)</w:t>
      </w:r>
    </w:p>
    <w:p w:rsidR="006C4538" w:rsidRDefault="006C4538" w:rsidP="006C4538">
      <w:pPr>
        <w:pStyle w:val="Default"/>
        <w:tabs>
          <w:tab w:val="left" w:pos="540"/>
          <w:tab w:val="left" w:pos="1080"/>
        </w:tabs>
      </w:pPr>
      <w:r>
        <w:t>- Geschichtsschreibung:</w:t>
      </w:r>
    </w:p>
    <w:p w:rsidR="006C4538" w:rsidRPr="00775A34" w:rsidRDefault="006C4538" w:rsidP="006C4538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  <w:rPr>
          <w:lang w:val="en-US"/>
        </w:rPr>
      </w:pPr>
      <w:r w:rsidRPr="00775A34">
        <w:rPr>
          <w:lang w:val="en-US"/>
        </w:rPr>
        <w:t>Herodot (2 Bücher, z.B. I u. VII)</w:t>
      </w:r>
    </w:p>
    <w:p w:rsidR="001143EE" w:rsidRDefault="006C4538" w:rsidP="006C4538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>Thukydides (2 Bücher: I ganz, V 84-116, Auswahl aus VI-VII)</w:t>
      </w:r>
    </w:p>
    <w:p w:rsidR="001143EE" w:rsidRDefault="001143EE" w:rsidP="00BC51D7">
      <w:pPr>
        <w:tabs>
          <w:tab w:val="left" w:pos="540"/>
          <w:tab w:val="left" w:pos="1080"/>
          <w:tab w:val="center" w:pos="4500"/>
        </w:tabs>
        <w:ind w:left="180" w:hanging="180"/>
      </w:pPr>
      <w:r>
        <w:t xml:space="preserve">- </w:t>
      </w:r>
      <w:r w:rsidR="006C4538">
        <w:t xml:space="preserve">Philosophie: </w:t>
      </w:r>
      <w:r w:rsidR="000E0862">
        <w:t>Platon (</w:t>
      </w:r>
      <w:r>
        <w:t xml:space="preserve">3 größere </w:t>
      </w:r>
      <w:r w:rsidR="000E0862">
        <w:t>Dialoge,</w:t>
      </w:r>
      <w:r>
        <w:t xml:space="preserve"> z.B. </w:t>
      </w:r>
      <w:r w:rsidRPr="000E0862">
        <w:rPr>
          <w:i/>
        </w:rPr>
        <w:t>Symposion</w:t>
      </w:r>
      <w:r>
        <w:t xml:space="preserve">, </w:t>
      </w:r>
      <w:r w:rsidRPr="000E0862">
        <w:rPr>
          <w:i/>
        </w:rPr>
        <w:t>Phaidros</w:t>
      </w:r>
      <w:r>
        <w:t xml:space="preserve">, </w:t>
      </w:r>
      <w:r w:rsidRPr="000E0862">
        <w:rPr>
          <w:i/>
        </w:rPr>
        <w:t>Politeia</w:t>
      </w:r>
      <w:r>
        <w:t xml:space="preserve"> halb)</w:t>
      </w:r>
    </w:p>
    <w:p w:rsidR="000E0862" w:rsidRDefault="000E0862" w:rsidP="000E0862">
      <w:pPr>
        <w:pStyle w:val="Default"/>
        <w:tabs>
          <w:tab w:val="left" w:pos="540"/>
          <w:tab w:val="left" w:pos="1080"/>
        </w:tabs>
      </w:pPr>
      <w:r>
        <w:t>- Komödie:</w:t>
      </w:r>
    </w:p>
    <w:p w:rsidR="000E0862" w:rsidRDefault="000E0862" w:rsidP="000E0862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>Aristophanes (1 Komödie)</w:t>
      </w:r>
    </w:p>
    <w:p w:rsidR="000E0862" w:rsidRDefault="000E0862" w:rsidP="000E0862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 xml:space="preserve">Menander (1 Komödie: z.B. </w:t>
      </w:r>
      <w:r w:rsidRPr="00C04C35">
        <w:rPr>
          <w:i/>
        </w:rPr>
        <w:t>Samia</w:t>
      </w:r>
      <w:r>
        <w:t>)</w:t>
      </w:r>
    </w:p>
    <w:p w:rsidR="001143EE" w:rsidRDefault="001143EE" w:rsidP="00BC51D7">
      <w:pPr>
        <w:tabs>
          <w:tab w:val="left" w:pos="540"/>
          <w:tab w:val="left" w:pos="1080"/>
          <w:tab w:val="center" w:pos="4500"/>
        </w:tabs>
        <w:ind w:left="180" w:hanging="180"/>
      </w:pPr>
      <w:r>
        <w:t>- Redner: Lysias, Isokrates, Demosthenes (je 1 Rede)</w:t>
      </w:r>
    </w:p>
    <w:p w:rsidR="009914A1" w:rsidRDefault="009914A1" w:rsidP="009914A1">
      <w:pPr>
        <w:tabs>
          <w:tab w:val="left" w:pos="540"/>
          <w:tab w:val="left" w:pos="1080"/>
          <w:tab w:val="center" w:pos="4500"/>
        </w:tabs>
        <w:ind w:left="180" w:hanging="180"/>
      </w:pPr>
      <w:r>
        <w:t>- Hellenistische Dichtung:</w:t>
      </w:r>
    </w:p>
    <w:p w:rsidR="009914A1" w:rsidRDefault="009914A1" w:rsidP="009914A1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  <w:rPr>
          <w:lang w:val="en-US"/>
        </w:rPr>
      </w:pPr>
      <w:r>
        <w:rPr>
          <w:lang w:val="en-US"/>
        </w:rPr>
        <w:t xml:space="preserve">Kallimachos: </w:t>
      </w:r>
      <w:r w:rsidRPr="000E0862">
        <w:rPr>
          <w:i/>
          <w:lang w:val="en-US"/>
        </w:rPr>
        <w:t>Zeus</w:t>
      </w:r>
      <w:r w:rsidRPr="000E0862">
        <w:rPr>
          <w:lang w:val="en-US"/>
        </w:rPr>
        <w:t xml:space="preserve">-, </w:t>
      </w:r>
      <w:r w:rsidRPr="000E0862">
        <w:rPr>
          <w:i/>
          <w:lang w:val="en-US"/>
        </w:rPr>
        <w:t>Apollonhymnus</w:t>
      </w:r>
      <w:r w:rsidRPr="000E0862">
        <w:rPr>
          <w:lang w:val="en-US"/>
        </w:rPr>
        <w:t xml:space="preserve">, </w:t>
      </w:r>
      <w:r w:rsidRPr="000E0862">
        <w:rPr>
          <w:i/>
          <w:lang w:val="en-US"/>
        </w:rPr>
        <w:t>Aitienprolog</w:t>
      </w:r>
    </w:p>
    <w:p w:rsidR="009914A1" w:rsidRDefault="009914A1" w:rsidP="009914A1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  <w:rPr>
          <w:lang w:val="en-US"/>
        </w:rPr>
      </w:pPr>
      <w:r w:rsidRPr="000E0862">
        <w:rPr>
          <w:lang w:val="en-US"/>
        </w:rPr>
        <w:t>Apollonios</w:t>
      </w:r>
      <w:r>
        <w:rPr>
          <w:lang w:val="en-US"/>
        </w:rPr>
        <w:t xml:space="preserve"> Rhodios: </w:t>
      </w:r>
      <w:r w:rsidRPr="000E0862">
        <w:rPr>
          <w:i/>
          <w:lang w:val="en-US"/>
        </w:rPr>
        <w:t>Argonautika</w:t>
      </w:r>
      <w:r w:rsidRPr="000E0862">
        <w:rPr>
          <w:lang w:val="en-US"/>
        </w:rPr>
        <w:t xml:space="preserve"> III</w:t>
      </w:r>
    </w:p>
    <w:p w:rsidR="009914A1" w:rsidRPr="000E0862" w:rsidRDefault="009914A1" w:rsidP="009914A1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  <w:rPr>
          <w:lang w:val="en-US"/>
        </w:rPr>
      </w:pPr>
      <w:r>
        <w:rPr>
          <w:lang w:val="en-US"/>
        </w:rPr>
        <w:t xml:space="preserve">Theokrit: </w:t>
      </w:r>
      <w:r w:rsidRPr="009914A1">
        <w:rPr>
          <w:i/>
          <w:lang w:val="en-US"/>
        </w:rPr>
        <w:t>Idyll</w:t>
      </w:r>
      <w:r w:rsidRPr="000E0862">
        <w:rPr>
          <w:lang w:val="en-US"/>
        </w:rPr>
        <w:t xml:space="preserve"> 1, 3, 7, 11, 13, 15, 16, 27</w:t>
      </w:r>
    </w:p>
    <w:p w:rsidR="009914A1" w:rsidRDefault="009914A1" w:rsidP="009914A1">
      <w:pPr>
        <w:tabs>
          <w:tab w:val="left" w:pos="540"/>
          <w:tab w:val="left" w:pos="1080"/>
          <w:tab w:val="center" w:pos="4500"/>
        </w:tabs>
        <w:ind w:left="180" w:hanging="180"/>
        <w:rPr>
          <w:lang w:val="sv-SE"/>
        </w:rPr>
      </w:pPr>
      <w:r w:rsidRPr="0082703E">
        <w:rPr>
          <w:lang w:val="sv-SE"/>
        </w:rPr>
        <w:t xml:space="preserve">- </w:t>
      </w:r>
      <w:r>
        <w:rPr>
          <w:lang w:val="sv-SE"/>
        </w:rPr>
        <w:t>Kaiserzeitliche Literatur und Philosophie:</w:t>
      </w:r>
    </w:p>
    <w:p w:rsidR="009914A1" w:rsidRDefault="009914A1" w:rsidP="009914A1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 w:rsidRPr="000E0862">
        <w:rPr>
          <w:lang w:val="sv-SE"/>
        </w:rPr>
        <w:t xml:space="preserve">Plutarch: 1 Parallelbiographie oder 1 größeren Traktat aus den </w:t>
      </w:r>
      <w:r w:rsidRPr="000E0862">
        <w:rPr>
          <w:i/>
          <w:lang w:val="sv-SE"/>
        </w:rPr>
        <w:t xml:space="preserve">Moralia </w:t>
      </w:r>
      <w:r w:rsidRPr="000E0862">
        <w:rPr>
          <w:lang w:val="sv-SE"/>
        </w:rPr>
        <w:t xml:space="preserve">(z.B. </w:t>
      </w:r>
      <w:r w:rsidRPr="000E0862">
        <w:rPr>
          <w:i/>
          <w:lang w:val="sv-SE"/>
        </w:rPr>
        <w:t>De Iside et Osiride</w:t>
      </w:r>
      <w:r w:rsidRPr="000E0862">
        <w:rPr>
          <w:lang w:val="sv-SE"/>
        </w:rPr>
        <w:t>)</w:t>
      </w:r>
    </w:p>
    <w:p w:rsidR="009914A1" w:rsidRDefault="009914A1" w:rsidP="009914A1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 xml:space="preserve">Zweite Sophistik: Lukian (1 größere Schrift, z.B. </w:t>
      </w:r>
      <w:r w:rsidRPr="009914A1">
        <w:rPr>
          <w:i/>
        </w:rPr>
        <w:t>Toten- oder Hetärengespräche</w:t>
      </w:r>
      <w:r>
        <w:t>)</w:t>
      </w:r>
    </w:p>
    <w:p w:rsidR="009914A1" w:rsidRDefault="009914A1" w:rsidP="009914A1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</w:pPr>
      <w:r>
        <w:t xml:space="preserve">Roman (Auswahl z.B. aus Longus, </w:t>
      </w:r>
      <w:r w:rsidRPr="000E0862">
        <w:rPr>
          <w:i/>
        </w:rPr>
        <w:t>Daphnis und Chloe</w:t>
      </w:r>
      <w:r>
        <w:t>) oder Apollonios von Tyana oder Philostrat (im Umfang von ca. 30 Seiten)</w:t>
      </w:r>
    </w:p>
    <w:p w:rsidR="009914A1" w:rsidRPr="009914A1" w:rsidRDefault="009914A1" w:rsidP="009914A1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  <w:rPr>
          <w:lang w:val="en-US"/>
        </w:rPr>
      </w:pPr>
      <w:r w:rsidRPr="000E0862">
        <w:rPr>
          <w:lang w:val="sv-SE"/>
        </w:rPr>
        <w:t>Patristik: Gregor von Nyssa (</w:t>
      </w:r>
      <w:r w:rsidRPr="009914A1">
        <w:rPr>
          <w:i/>
          <w:lang w:val="sv-SE"/>
        </w:rPr>
        <w:t>Vita Mosis</w:t>
      </w:r>
      <w:r w:rsidRPr="000E0862">
        <w:rPr>
          <w:lang w:val="sv-SE"/>
        </w:rPr>
        <w:t>)</w:t>
      </w:r>
    </w:p>
    <w:p w:rsidR="009914A1" w:rsidRPr="009914A1" w:rsidRDefault="009914A1" w:rsidP="009914A1">
      <w:pPr>
        <w:pStyle w:val="Default"/>
        <w:numPr>
          <w:ilvl w:val="1"/>
          <w:numId w:val="4"/>
        </w:numPr>
        <w:tabs>
          <w:tab w:val="left" w:pos="540"/>
          <w:tab w:val="left" w:pos="1080"/>
        </w:tabs>
        <w:rPr>
          <w:lang w:val="en-US"/>
        </w:rPr>
      </w:pPr>
      <w:r w:rsidRPr="009914A1">
        <w:rPr>
          <w:lang w:val="sv-SE"/>
        </w:rPr>
        <w:t xml:space="preserve">Plotin: </w:t>
      </w:r>
      <w:r w:rsidRPr="009914A1">
        <w:rPr>
          <w:i/>
          <w:lang w:val="sv-SE"/>
        </w:rPr>
        <w:t xml:space="preserve">Enneade </w:t>
      </w:r>
      <w:r w:rsidRPr="009914A1">
        <w:rPr>
          <w:lang w:val="sv-SE"/>
        </w:rPr>
        <w:t xml:space="preserve">I 6, I 8, </w:t>
      </w:r>
      <w:r>
        <w:rPr>
          <w:lang w:val="sv-SE"/>
        </w:rPr>
        <w:t>III 1, III 2, V 1, V 3, VI 9</w:t>
      </w:r>
    </w:p>
    <w:p w:rsidR="001143EE" w:rsidRPr="009914A1" w:rsidRDefault="001143EE" w:rsidP="00BC51D7">
      <w:pPr>
        <w:tabs>
          <w:tab w:val="left" w:pos="540"/>
          <w:tab w:val="left" w:pos="1080"/>
          <w:tab w:val="center" w:pos="4500"/>
        </w:tabs>
        <w:ind w:left="180" w:hanging="180"/>
        <w:rPr>
          <w:lang w:val="en-US"/>
        </w:rPr>
      </w:pPr>
    </w:p>
    <w:p w:rsidR="001143EE" w:rsidRPr="001143EE" w:rsidRDefault="001143EE" w:rsidP="00BC51D7">
      <w:pPr>
        <w:tabs>
          <w:tab w:val="left" w:pos="540"/>
          <w:tab w:val="left" w:pos="1080"/>
          <w:tab w:val="center" w:pos="4500"/>
        </w:tabs>
        <w:ind w:left="180" w:hanging="180"/>
        <w:rPr>
          <w:lang w:val="sv-SE"/>
        </w:rPr>
      </w:pPr>
    </w:p>
    <w:p w:rsidR="00FE3AB9" w:rsidRPr="00AB5900" w:rsidRDefault="00FE3AB9" w:rsidP="00BC51D7">
      <w:pPr>
        <w:tabs>
          <w:tab w:val="left" w:pos="540"/>
          <w:tab w:val="left" w:pos="1080"/>
          <w:tab w:val="center" w:pos="4500"/>
        </w:tabs>
        <w:ind w:left="180" w:hanging="180"/>
        <w:rPr>
          <w:u w:val="single"/>
        </w:rPr>
      </w:pPr>
      <w:r w:rsidRPr="00AB5900">
        <w:rPr>
          <w:u w:val="single"/>
        </w:rPr>
        <w:t xml:space="preserve">II. </w:t>
      </w:r>
      <w:r w:rsidR="000A468D" w:rsidRPr="00AB5900">
        <w:rPr>
          <w:u w:val="single"/>
        </w:rPr>
        <w:t xml:space="preserve">Liste der Pflichtlektüre von </w:t>
      </w:r>
      <w:r w:rsidRPr="00AB5900">
        <w:rPr>
          <w:u w:val="single"/>
        </w:rPr>
        <w:t>Sekundärliteratur in den Hauptbereichen der Altertumskunde</w:t>
      </w:r>
    </w:p>
    <w:p w:rsidR="00BC51D7" w:rsidRDefault="00BC51D7" w:rsidP="00BC51D7">
      <w:pPr>
        <w:tabs>
          <w:tab w:val="left" w:pos="540"/>
          <w:tab w:val="left" w:pos="1080"/>
          <w:tab w:val="center" w:pos="4500"/>
        </w:tabs>
        <w:ind w:left="180"/>
      </w:pPr>
    </w:p>
    <w:p w:rsidR="000A468D" w:rsidRDefault="002C5539" w:rsidP="00BC51D7">
      <w:pPr>
        <w:tabs>
          <w:tab w:val="left" w:pos="540"/>
          <w:tab w:val="left" w:pos="1080"/>
          <w:tab w:val="center" w:pos="4500"/>
        </w:tabs>
        <w:ind w:left="180"/>
      </w:pPr>
      <w:r>
        <w:t>Die in dieser Liste enthaltenen Werke beinhalten das bis zum Ende des Bachelorstudiums erwartete Hintergrundwissen. Es wird für das Masterstudium vorausgesetzt.</w:t>
      </w:r>
    </w:p>
    <w:p w:rsidR="002C5539" w:rsidRPr="00FE3AB9" w:rsidRDefault="002C5539" w:rsidP="00BC51D7">
      <w:pPr>
        <w:tabs>
          <w:tab w:val="left" w:pos="540"/>
          <w:tab w:val="left" w:pos="1080"/>
          <w:tab w:val="center" w:pos="4500"/>
        </w:tabs>
        <w:ind w:left="180" w:hanging="180"/>
      </w:pPr>
    </w:p>
    <w:p w:rsidR="00FE3AB9" w:rsidRDefault="000A468D" w:rsidP="00BC51D7">
      <w:pPr>
        <w:tabs>
          <w:tab w:val="left" w:pos="540"/>
          <w:tab w:val="left" w:pos="1080"/>
          <w:tab w:val="center" w:pos="4500"/>
        </w:tabs>
      </w:pPr>
      <w:r>
        <w:t xml:space="preserve">1. </w:t>
      </w:r>
      <w:r w:rsidR="00AB5900">
        <w:t>A</w:t>
      </w:r>
      <w:r w:rsidR="00FE3AB9">
        <w:t>llgemein:</w:t>
      </w:r>
    </w:p>
    <w:p w:rsidR="000A468D" w:rsidRDefault="003721B4" w:rsidP="00237EBC">
      <w:pPr>
        <w:tabs>
          <w:tab w:val="center" w:pos="4500"/>
        </w:tabs>
        <w:spacing w:before="120"/>
        <w:ind w:left="1080"/>
      </w:pPr>
      <w:r>
        <w:t>Nesselrath, H.-G</w:t>
      </w:r>
      <w:r w:rsidR="007B354A">
        <w:t>.:</w:t>
      </w:r>
      <w:r w:rsidR="000A468D">
        <w:t xml:space="preserve"> Einführung in</w:t>
      </w:r>
      <w:r w:rsidR="00237EBC">
        <w:t xml:space="preserve"> die griechische Philologie, Stuttgart – Leipzig 1997</w:t>
      </w:r>
    </w:p>
    <w:p w:rsidR="000A468D" w:rsidRDefault="000A468D" w:rsidP="00BC51D7">
      <w:pPr>
        <w:tabs>
          <w:tab w:val="left" w:pos="540"/>
          <w:tab w:val="left" w:pos="1080"/>
          <w:tab w:val="center" w:pos="4500"/>
        </w:tabs>
      </w:pPr>
    </w:p>
    <w:p w:rsidR="000A468D" w:rsidRDefault="000A468D" w:rsidP="00BC51D7">
      <w:pPr>
        <w:tabs>
          <w:tab w:val="left" w:pos="540"/>
          <w:tab w:val="left" w:pos="1080"/>
          <w:tab w:val="center" w:pos="4500"/>
        </w:tabs>
      </w:pPr>
      <w:r>
        <w:t>2. Einzelgebiete:</w:t>
      </w:r>
    </w:p>
    <w:p w:rsidR="000A468D" w:rsidRDefault="00BC51D7" w:rsidP="00BC51D7">
      <w:pPr>
        <w:tabs>
          <w:tab w:val="left" w:pos="540"/>
          <w:tab w:val="left" w:pos="1080"/>
          <w:tab w:val="center" w:pos="4500"/>
        </w:tabs>
        <w:spacing w:before="120"/>
      </w:pPr>
      <w:r>
        <w:tab/>
        <w:t xml:space="preserve">- </w:t>
      </w:r>
      <w:r w:rsidR="000A468D">
        <w:t>Literaturgeschichte:</w:t>
      </w:r>
    </w:p>
    <w:p w:rsidR="00C21D1E" w:rsidRPr="00C21D1E" w:rsidRDefault="00C21D1E" w:rsidP="00C21D1E">
      <w:pPr>
        <w:ind w:left="993"/>
        <w:outlineLvl w:val="3"/>
        <w:rPr>
          <w:bCs/>
          <w:color w:val="373737"/>
        </w:rPr>
      </w:pPr>
      <w:r w:rsidRPr="00C21D1E">
        <w:t xml:space="preserve">M. Hose: </w:t>
      </w:r>
      <w:r w:rsidRPr="00C21D1E">
        <w:rPr>
          <w:bCs/>
          <w:color w:val="373737"/>
        </w:rPr>
        <w:t>Kleine griechische Literaturgeschichte</w:t>
      </w:r>
      <w:r>
        <w:rPr>
          <w:bCs/>
          <w:color w:val="373737"/>
        </w:rPr>
        <w:t xml:space="preserve">. </w:t>
      </w:r>
      <w:r w:rsidRPr="00C21D1E">
        <w:rPr>
          <w:color w:val="222222"/>
        </w:rPr>
        <w:t>Von Homer bis zum Ende der Antike</w:t>
      </w:r>
      <w:r>
        <w:rPr>
          <w:color w:val="222222"/>
        </w:rPr>
        <w:t>, München 1999</w:t>
      </w:r>
    </w:p>
    <w:p w:rsidR="000A468D" w:rsidRDefault="00BC51D7" w:rsidP="00BC51D7">
      <w:pPr>
        <w:tabs>
          <w:tab w:val="left" w:pos="540"/>
          <w:tab w:val="left" w:pos="1080"/>
          <w:tab w:val="center" w:pos="4500"/>
        </w:tabs>
      </w:pPr>
      <w:r>
        <w:tab/>
        <w:t xml:space="preserve">- </w:t>
      </w:r>
      <w:r w:rsidR="000A468D">
        <w:t>Philosophie:</w:t>
      </w:r>
    </w:p>
    <w:p w:rsidR="000A468D" w:rsidRPr="009B2E47" w:rsidRDefault="00BC51D7" w:rsidP="00BC51D7">
      <w:pPr>
        <w:tabs>
          <w:tab w:val="left" w:pos="540"/>
          <w:tab w:val="left" w:pos="1080"/>
          <w:tab w:val="center" w:pos="4500"/>
        </w:tabs>
        <w:ind w:left="1080"/>
      </w:pPr>
      <w:r>
        <w:tab/>
      </w:r>
      <w:r w:rsidR="00237EBC">
        <w:t>F. Ricken:</w:t>
      </w:r>
      <w:r w:rsidR="009B2E47">
        <w:t xml:space="preserve"> Philosophie der Antike (Grundkurs Philosophie 6), Stuttgart – Berlin – Köln </w:t>
      </w:r>
      <w:r w:rsidR="009B2E47">
        <w:rPr>
          <w:sz w:val="20"/>
          <w:szCs w:val="20"/>
          <w:vertAlign w:val="superscript"/>
        </w:rPr>
        <w:t>3</w:t>
      </w:r>
      <w:r w:rsidR="009B2E47">
        <w:t>2000</w:t>
      </w:r>
    </w:p>
    <w:p w:rsidR="000A468D" w:rsidRDefault="00BC51D7" w:rsidP="00BC51D7">
      <w:pPr>
        <w:tabs>
          <w:tab w:val="left" w:pos="540"/>
          <w:tab w:val="left" w:pos="1080"/>
          <w:tab w:val="center" w:pos="4500"/>
        </w:tabs>
      </w:pPr>
      <w:r>
        <w:tab/>
        <w:t xml:space="preserve">- </w:t>
      </w:r>
      <w:r w:rsidR="000A468D">
        <w:t>Geschichte:</w:t>
      </w:r>
    </w:p>
    <w:p w:rsidR="009B2E47" w:rsidRPr="00C21D1E" w:rsidRDefault="009B2E47" w:rsidP="00BC51D7">
      <w:pPr>
        <w:tabs>
          <w:tab w:val="left" w:pos="540"/>
          <w:tab w:val="left" w:pos="1080"/>
          <w:tab w:val="center" w:pos="4500"/>
        </w:tabs>
        <w:ind w:left="1080"/>
      </w:pPr>
      <w:r>
        <w:t>H.-J</w:t>
      </w:r>
      <w:r w:rsidR="00237EBC">
        <w:t>. Gehrke – H. Schneider (Hrsg.):</w:t>
      </w:r>
      <w:r>
        <w:t xml:space="preserve"> Geschichte der Antike. Ein Stud</w:t>
      </w:r>
      <w:r w:rsidR="00C21D1E">
        <w:t xml:space="preserve">ienbuch, Stuttgart – Weimar </w:t>
      </w:r>
      <w:r w:rsidR="00C21D1E">
        <w:rPr>
          <w:vertAlign w:val="superscript"/>
        </w:rPr>
        <w:t>2</w:t>
      </w:r>
      <w:r w:rsidR="00C21D1E">
        <w:t>2006</w:t>
      </w:r>
    </w:p>
    <w:p w:rsidR="003721B4" w:rsidRDefault="003721B4" w:rsidP="003721B4">
      <w:pPr>
        <w:tabs>
          <w:tab w:val="left" w:pos="540"/>
          <w:tab w:val="left" w:pos="1080"/>
          <w:tab w:val="center" w:pos="4500"/>
        </w:tabs>
      </w:pPr>
      <w:r>
        <w:tab/>
        <w:t>- Metrik:</w:t>
      </w:r>
    </w:p>
    <w:p w:rsidR="003721B4" w:rsidRPr="003721B4" w:rsidRDefault="003721B4" w:rsidP="003721B4">
      <w:pPr>
        <w:tabs>
          <w:tab w:val="center" w:pos="4500"/>
        </w:tabs>
        <w:ind w:left="1080"/>
      </w:pPr>
      <w:r>
        <w:t xml:space="preserve">Snell, B.: Griechische Metrik, Göttingen </w:t>
      </w:r>
      <w:r>
        <w:rPr>
          <w:vertAlign w:val="superscript"/>
        </w:rPr>
        <w:t>5</w:t>
      </w:r>
      <w:r>
        <w:t>2010</w:t>
      </w:r>
    </w:p>
    <w:p w:rsidR="000A468D" w:rsidRDefault="00BC51D7" w:rsidP="00BC51D7">
      <w:pPr>
        <w:tabs>
          <w:tab w:val="left" w:pos="540"/>
          <w:tab w:val="left" w:pos="1080"/>
          <w:tab w:val="center" w:pos="4500"/>
        </w:tabs>
      </w:pPr>
      <w:r>
        <w:tab/>
        <w:t xml:space="preserve">- </w:t>
      </w:r>
      <w:r w:rsidR="009B2E47">
        <w:t>Mythologie:</w:t>
      </w:r>
    </w:p>
    <w:p w:rsidR="009B2E47" w:rsidRPr="00190B8B" w:rsidRDefault="00237EBC" w:rsidP="00237EBC">
      <w:pPr>
        <w:tabs>
          <w:tab w:val="center" w:pos="4500"/>
        </w:tabs>
        <w:ind w:left="1080"/>
      </w:pPr>
      <w:r>
        <w:t>F. Graf:</w:t>
      </w:r>
      <w:r w:rsidR="009B2E47">
        <w:t xml:space="preserve"> Griechische Mythologie. Eine Einführung, </w:t>
      </w:r>
      <w:r w:rsidR="00190B8B">
        <w:t xml:space="preserve">Düsseldorf </w:t>
      </w:r>
      <w:r w:rsidR="00190B8B">
        <w:rPr>
          <w:vertAlign w:val="superscript"/>
        </w:rPr>
        <w:t>5</w:t>
      </w:r>
      <w:r w:rsidR="00190B8B">
        <w:t>1999</w:t>
      </w:r>
    </w:p>
    <w:p w:rsidR="004F791E" w:rsidRDefault="00BC51D7" w:rsidP="00237EBC">
      <w:pPr>
        <w:tabs>
          <w:tab w:val="left" w:pos="540"/>
          <w:tab w:val="center" w:pos="4500"/>
        </w:tabs>
      </w:pPr>
      <w:r>
        <w:tab/>
        <w:t xml:space="preserve">- </w:t>
      </w:r>
      <w:r w:rsidR="004F791E">
        <w:t>Archäologie:</w:t>
      </w:r>
    </w:p>
    <w:p w:rsidR="004F791E" w:rsidRPr="00190B8B" w:rsidRDefault="00237EBC" w:rsidP="00237EBC">
      <w:pPr>
        <w:tabs>
          <w:tab w:val="center" w:pos="4500"/>
        </w:tabs>
        <w:ind w:left="1080"/>
      </w:pPr>
      <w:r>
        <w:t>T. Hölscher:</w:t>
      </w:r>
      <w:r w:rsidR="004F791E">
        <w:t xml:space="preserve"> Klassische Archäolo</w:t>
      </w:r>
      <w:r w:rsidR="00190B8B">
        <w:t xml:space="preserve">gie. Grundwissen, Stuttgart </w:t>
      </w:r>
      <w:r w:rsidR="00190B8B">
        <w:rPr>
          <w:vertAlign w:val="superscript"/>
        </w:rPr>
        <w:t>2</w:t>
      </w:r>
      <w:r w:rsidR="00190B8B">
        <w:t>2006</w:t>
      </w:r>
    </w:p>
    <w:p w:rsidR="006A76BC" w:rsidRDefault="00BC51D7" w:rsidP="00237EBC">
      <w:pPr>
        <w:tabs>
          <w:tab w:val="left" w:pos="540"/>
          <w:tab w:val="center" w:pos="4500"/>
        </w:tabs>
      </w:pPr>
      <w:r>
        <w:tab/>
        <w:t xml:space="preserve">- </w:t>
      </w:r>
      <w:r w:rsidR="006A76BC">
        <w:t>Literaturwissenschaft:</w:t>
      </w:r>
    </w:p>
    <w:p w:rsidR="006A76BC" w:rsidRDefault="006A76BC" w:rsidP="00237EBC">
      <w:pPr>
        <w:tabs>
          <w:tab w:val="left" w:pos="540"/>
          <w:tab w:val="left" w:pos="1080"/>
          <w:tab w:val="center" w:pos="4500"/>
        </w:tabs>
        <w:ind w:left="1080"/>
      </w:pPr>
      <w:r>
        <w:t>Th.</w:t>
      </w:r>
      <w:r w:rsidR="00C21D1E">
        <w:t xml:space="preserve"> </w:t>
      </w:r>
      <w:r>
        <w:t>A. Schmitz</w:t>
      </w:r>
      <w:r w:rsidR="004E1BB7">
        <w:t xml:space="preserve">: </w:t>
      </w:r>
      <w:r w:rsidR="004E1BB7" w:rsidRPr="004E1BB7">
        <w:rPr>
          <w:rStyle w:val="Hervorhebung"/>
          <w:i w:val="0"/>
        </w:rPr>
        <w:t>Moderne Liter</w:t>
      </w:r>
      <w:r w:rsidR="004E1BB7" w:rsidRPr="004E1BB7">
        <w:rPr>
          <w:rStyle w:val="highlightedsearchterm"/>
          <w:i/>
          <w:iCs/>
        </w:rPr>
        <w:t>a</w:t>
      </w:r>
      <w:r w:rsidR="004E1BB7" w:rsidRPr="004E1BB7">
        <w:rPr>
          <w:rStyle w:val="Hervorhebung"/>
          <w:i w:val="0"/>
        </w:rPr>
        <w:t>tur</w:t>
      </w:r>
      <w:r w:rsidR="004E1BB7" w:rsidRPr="004E1BB7">
        <w:rPr>
          <w:rStyle w:val="highlightedsearchterm"/>
          <w:i/>
          <w:iCs/>
        </w:rPr>
        <w:t>th</w:t>
      </w:r>
      <w:r w:rsidR="004E1BB7" w:rsidRPr="004E1BB7">
        <w:rPr>
          <w:rStyle w:val="Hervorhebung"/>
          <w:i w:val="0"/>
        </w:rPr>
        <w:t xml:space="preserve">eorie und </w:t>
      </w:r>
      <w:r w:rsidR="004E1BB7" w:rsidRPr="004E1BB7">
        <w:rPr>
          <w:rStyle w:val="highlightedsearchterm"/>
          <w:i/>
          <w:iCs/>
        </w:rPr>
        <w:t>a</w:t>
      </w:r>
      <w:r w:rsidR="004E1BB7" w:rsidRPr="004E1BB7">
        <w:rPr>
          <w:rStyle w:val="Hervorhebung"/>
          <w:i w:val="0"/>
        </w:rPr>
        <w:t xml:space="preserve">ntike Texte. Eine </w:t>
      </w:r>
      <w:r w:rsidR="004E1BB7" w:rsidRPr="004E1BB7">
        <w:rPr>
          <w:rStyle w:val="highlightedsearchterm"/>
          <w:iCs/>
        </w:rPr>
        <w:t>Einführung</w:t>
      </w:r>
      <w:r w:rsidR="004E1BB7">
        <w:t>, D</w:t>
      </w:r>
      <w:r w:rsidR="004E1BB7">
        <w:rPr>
          <w:rStyle w:val="highlightedsearchterm"/>
        </w:rPr>
        <w:t>a</w:t>
      </w:r>
      <w:r w:rsidR="004E1BB7">
        <w:t>rmst</w:t>
      </w:r>
      <w:r w:rsidR="004E1BB7">
        <w:rPr>
          <w:rStyle w:val="highlightedsearchterm"/>
        </w:rPr>
        <w:t>a</w:t>
      </w:r>
      <w:r w:rsidR="004E1BB7">
        <w:t>dt 2002</w:t>
      </w:r>
    </w:p>
    <w:p w:rsidR="009B2E47" w:rsidRDefault="00BC51D7" w:rsidP="00BC51D7">
      <w:pPr>
        <w:tabs>
          <w:tab w:val="left" w:pos="540"/>
          <w:tab w:val="left" w:pos="1080"/>
          <w:tab w:val="center" w:pos="4500"/>
        </w:tabs>
      </w:pPr>
      <w:r>
        <w:tab/>
        <w:t xml:space="preserve">- </w:t>
      </w:r>
      <w:r w:rsidR="009B2E47">
        <w:t>Geschichte</w:t>
      </w:r>
      <w:r w:rsidR="004F791E">
        <w:t xml:space="preserve"> der Klassischen Philologie:</w:t>
      </w:r>
    </w:p>
    <w:p w:rsidR="004F791E" w:rsidRDefault="00237EBC" w:rsidP="00237EBC">
      <w:pPr>
        <w:tabs>
          <w:tab w:val="center" w:pos="4500"/>
        </w:tabs>
        <w:ind w:left="1080"/>
      </w:pPr>
      <w:r>
        <w:t>A. Hentschke – U. Muhlack:</w:t>
      </w:r>
      <w:r w:rsidR="004F791E">
        <w:t xml:space="preserve"> Einführung in die Geschichte der Klassischen Philologie, Darmstadt 1972</w:t>
      </w:r>
    </w:p>
    <w:p w:rsidR="00FE3AB9" w:rsidRPr="00FE3AB9" w:rsidRDefault="00FE3AB9" w:rsidP="00BC51D7">
      <w:pPr>
        <w:tabs>
          <w:tab w:val="left" w:pos="540"/>
          <w:tab w:val="left" w:pos="1080"/>
          <w:tab w:val="center" w:pos="4500"/>
        </w:tabs>
      </w:pPr>
    </w:p>
    <w:sectPr w:rsidR="00FE3AB9" w:rsidRPr="00FE3AB9" w:rsidSect="00142C8B">
      <w:headerReference w:type="even" r:id="rId7"/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293" w:rsidRDefault="000E2293">
      <w:r>
        <w:separator/>
      </w:r>
    </w:p>
  </w:endnote>
  <w:endnote w:type="continuationSeparator" w:id="0">
    <w:p w:rsidR="000E2293" w:rsidRDefault="000E2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293" w:rsidRDefault="000E2293">
      <w:r>
        <w:separator/>
      </w:r>
    </w:p>
  </w:footnote>
  <w:footnote w:type="continuationSeparator" w:id="0">
    <w:p w:rsidR="000E2293" w:rsidRDefault="000E2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80" w:rsidRDefault="00257080" w:rsidP="00142C8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57080" w:rsidRDefault="00257080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080" w:rsidRDefault="00257080" w:rsidP="00142C8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3557E">
      <w:rPr>
        <w:rStyle w:val="Seitenzahl"/>
        <w:noProof/>
      </w:rPr>
      <w:t>2</w:t>
    </w:r>
    <w:r>
      <w:rPr>
        <w:rStyle w:val="Seitenzahl"/>
      </w:rPr>
      <w:fldChar w:fldCharType="end"/>
    </w:r>
  </w:p>
  <w:p w:rsidR="00257080" w:rsidRDefault="00257080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83DD3"/>
    <w:multiLevelType w:val="hybridMultilevel"/>
    <w:tmpl w:val="04E29CC6"/>
    <w:lvl w:ilvl="0" w:tplc="01927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BC19B0"/>
    <w:multiLevelType w:val="hybridMultilevel"/>
    <w:tmpl w:val="16F28EFC"/>
    <w:lvl w:ilvl="0" w:tplc="774034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5F634D"/>
    <w:multiLevelType w:val="hybridMultilevel"/>
    <w:tmpl w:val="41E8F20E"/>
    <w:lvl w:ilvl="0" w:tplc="1174D5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9F5556"/>
    <w:multiLevelType w:val="hybridMultilevel"/>
    <w:tmpl w:val="50CE732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1D2"/>
    <w:rsid w:val="000342B1"/>
    <w:rsid w:val="000A468D"/>
    <w:rsid w:val="000E0862"/>
    <w:rsid w:val="000E2293"/>
    <w:rsid w:val="001143EE"/>
    <w:rsid w:val="00115D33"/>
    <w:rsid w:val="001170C8"/>
    <w:rsid w:val="0013557E"/>
    <w:rsid w:val="00142C8B"/>
    <w:rsid w:val="00150E7C"/>
    <w:rsid w:val="00187630"/>
    <w:rsid w:val="00190B8B"/>
    <w:rsid w:val="001952FF"/>
    <w:rsid w:val="001C4B1F"/>
    <w:rsid w:val="00217695"/>
    <w:rsid w:val="00237EBC"/>
    <w:rsid w:val="00257080"/>
    <w:rsid w:val="002A27B6"/>
    <w:rsid w:val="002C5539"/>
    <w:rsid w:val="002E4FFF"/>
    <w:rsid w:val="002F0B4D"/>
    <w:rsid w:val="003721B4"/>
    <w:rsid w:val="003B4B75"/>
    <w:rsid w:val="004063E1"/>
    <w:rsid w:val="004C6ADF"/>
    <w:rsid w:val="004E1BB7"/>
    <w:rsid w:val="004F791E"/>
    <w:rsid w:val="00555BA2"/>
    <w:rsid w:val="005B00FE"/>
    <w:rsid w:val="006017EB"/>
    <w:rsid w:val="006075D2"/>
    <w:rsid w:val="00647B09"/>
    <w:rsid w:val="006A76BC"/>
    <w:rsid w:val="006C4538"/>
    <w:rsid w:val="006E16A0"/>
    <w:rsid w:val="006F4025"/>
    <w:rsid w:val="00775A34"/>
    <w:rsid w:val="007A680F"/>
    <w:rsid w:val="007B354A"/>
    <w:rsid w:val="007B3A87"/>
    <w:rsid w:val="007D2999"/>
    <w:rsid w:val="0080041B"/>
    <w:rsid w:val="0082703E"/>
    <w:rsid w:val="00840D2F"/>
    <w:rsid w:val="00844C59"/>
    <w:rsid w:val="008963C8"/>
    <w:rsid w:val="008D73EF"/>
    <w:rsid w:val="009914A1"/>
    <w:rsid w:val="009B2E47"/>
    <w:rsid w:val="009D44E4"/>
    <w:rsid w:val="009D72E1"/>
    <w:rsid w:val="009E4280"/>
    <w:rsid w:val="009F1135"/>
    <w:rsid w:val="00A0165F"/>
    <w:rsid w:val="00A73864"/>
    <w:rsid w:val="00AB5900"/>
    <w:rsid w:val="00AC0B5C"/>
    <w:rsid w:val="00AC4905"/>
    <w:rsid w:val="00B431D2"/>
    <w:rsid w:val="00BC51D7"/>
    <w:rsid w:val="00BE09DD"/>
    <w:rsid w:val="00C04C35"/>
    <w:rsid w:val="00C16916"/>
    <w:rsid w:val="00C21D1E"/>
    <w:rsid w:val="00CA101F"/>
    <w:rsid w:val="00CF0E19"/>
    <w:rsid w:val="00E55D27"/>
    <w:rsid w:val="00EB5A37"/>
    <w:rsid w:val="00EC1353"/>
    <w:rsid w:val="00F36FD6"/>
    <w:rsid w:val="00F977A4"/>
    <w:rsid w:val="00FA219F"/>
    <w:rsid w:val="00FA377B"/>
    <w:rsid w:val="00FC18EF"/>
    <w:rsid w:val="00FE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43EE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142C8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42C8B"/>
  </w:style>
  <w:style w:type="paragraph" w:customStyle="1" w:styleId="Default">
    <w:name w:val="Default"/>
    <w:rsid w:val="00FA377B"/>
    <w:pPr>
      <w:autoSpaceDE w:val="0"/>
      <w:autoSpaceDN w:val="0"/>
      <w:adjustRightInd w:val="0"/>
    </w:pPr>
    <w:rPr>
      <w:color w:val="000000"/>
      <w:sz w:val="24"/>
      <w:szCs w:val="24"/>
      <w:lang w:bidi="he-IL"/>
    </w:rPr>
  </w:style>
  <w:style w:type="character" w:styleId="Hervorhebung">
    <w:name w:val="Emphasis"/>
    <w:qFormat/>
    <w:rsid w:val="004E1BB7"/>
    <w:rPr>
      <w:i/>
      <w:iCs/>
    </w:rPr>
  </w:style>
  <w:style w:type="character" w:customStyle="1" w:styleId="highlightedsearchterm">
    <w:name w:val="highlightedsearchterm"/>
    <w:basedOn w:val="Absatz-Standardschriftart"/>
    <w:rsid w:val="004E1BB7"/>
  </w:style>
  <w:style w:type="paragraph" w:customStyle="1" w:styleId="smaller2">
    <w:name w:val="smaller2"/>
    <w:basedOn w:val="Standard"/>
    <w:rsid w:val="00C21D1E"/>
    <w:pPr>
      <w:spacing w:before="100" w:beforeAutospacing="1" w:after="100" w:afterAutospacing="1" w:line="255" w:lineRule="atLeast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6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48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4763</Characters>
  <Application>Microsoft Office Word</Application>
  <DocSecurity>4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Münster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Pietsch</dc:creator>
  <cp:keywords/>
  <dc:description/>
  <cp:lastModifiedBy>kreidt</cp:lastModifiedBy>
  <cp:revision>2</cp:revision>
  <cp:lastPrinted>2003-09-22T22:36:00Z</cp:lastPrinted>
  <dcterms:created xsi:type="dcterms:W3CDTF">2012-11-09T16:44:00Z</dcterms:created>
  <dcterms:modified xsi:type="dcterms:W3CDTF">2012-11-09T16:44:00Z</dcterms:modified>
</cp:coreProperties>
</file>